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0" w:rsidRDefault="004A66E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66E0" w:rsidRDefault="004A66E0">
      <w:pPr>
        <w:pStyle w:val="ConsPlusNormal"/>
        <w:jc w:val="both"/>
        <w:outlineLvl w:val="0"/>
      </w:pPr>
    </w:p>
    <w:p w:rsidR="004A66E0" w:rsidRDefault="004A66E0">
      <w:pPr>
        <w:pStyle w:val="ConsPlusNormal"/>
        <w:outlineLvl w:val="0"/>
      </w:pPr>
      <w:r>
        <w:t>Зарегистрировано в Минюсте России 23 апреля 2021 г. N 63223</w:t>
      </w:r>
    </w:p>
    <w:p w:rsidR="004A66E0" w:rsidRDefault="004A66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</w:pPr>
      <w:r>
        <w:t>МИНИСТЕРСТВО ТРАНСПОРТА РОССИЙСКОЙ ФЕДЕРАЦИИ</w:t>
      </w:r>
    </w:p>
    <w:p w:rsidR="004A66E0" w:rsidRDefault="004A66E0">
      <w:pPr>
        <w:pStyle w:val="ConsPlusTitle"/>
        <w:jc w:val="center"/>
      </w:pPr>
    </w:p>
    <w:p w:rsidR="004A66E0" w:rsidRDefault="004A66E0">
      <w:pPr>
        <w:pStyle w:val="ConsPlusTitle"/>
        <w:jc w:val="center"/>
      </w:pPr>
      <w:r>
        <w:t>ФЕДЕРАЛЬНАЯ СЛУЖБА ПО НАДЗОРУ В СФЕРЕ ТРАНСПОРТА</w:t>
      </w:r>
    </w:p>
    <w:p w:rsidR="004A66E0" w:rsidRDefault="004A66E0">
      <w:pPr>
        <w:pStyle w:val="ConsPlusTitle"/>
        <w:jc w:val="center"/>
      </w:pPr>
    </w:p>
    <w:p w:rsidR="004A66E0" w:rsidRDefault="004A66E0">
      <w:pPr>
        <w:pStyle w:val="ConsPlusTitle"/>
        <w:jc w:val="center"/>
      </w:pPr>
      <w:r>
        <w:t>ПРИКАЗ</w:t>
      </w:r>
    </w:p>
    <w:p w:rsidR="004A66E0" w:rsidRDefault="004A66E0">
      <w:pPr>
        <w:pStyle w:val="ConsPlusTitle"/>
        <w:jc w:val="center"/>
      </w:pPr>
      <w:r>
        <w:t>от 24 декабря 2020 г. N ВБ-908фс</w:t>
      </w:r>
    </w:p>
    <w:p w:rsidR="004A66E0" w:rsidRDefault="004A66E0">
      <w:pPr>
        <w:pStyle w:val="ConsPlusTitle"/>
        <w:jc w:val="center"/>
      </w:pPr>
    </w:p>
    <w:p w:rsidR="004A66E0" w:rsidRDefault="004A66E0">
      <w:pPr>
        <w:pStyle w:val="ConsPlusTitle"/>
        <w:jc w:val="center"/>
      </w:pPr>
      <w:r>
        <w:t>ОБ УТВЕРЖДЕНИИ АДМИНИСТРАТИВНОГО РЕГЛАМЕНТА</w:t>
      </w:r>
    </w:p>
    <w:p w:rsidR="004A66E0" w:rsidRDefault="004A66E0">
      <w:pPr>
        <w:pStyle w:val="ConsPlusTitle"/>
        <w:jc w:val="center"/>
      </w:pPr>
      <w:r>
        <w:t>ФЕДЕРАЛЬНОЙ СЛУЖБЫ ПО НАДЗОРУ В СФЕРЕ ТРАНСПОРТА</w:t>
      </w:r>
    </w:p>
    <w:p w:rsidR="004A66E0" w:rsidRDefault="004A66E0">
      <w:pPr>
        <w:pStyle w:val="ConsPlusTitle"/>
        <w:jc w:val="center"/>
      </w:pPr>
      <w:r>
        <w:t>ПРЕДОСТАВЛЕНИЯ ГОСУДАРСТВЕННОЙ УСЛУГИ ПО ВЫДАЧЕ ЗАКЛЮЧЕНИЯ,</w:t>
      </w:r>
    </w:p>
    <w:p w:rsidR="004A66E0" w:rsidRDefault="004A66E0">
      <w:pPr>
        <w:pStyle w:val="ConsPlusTitle"/>
        <w:jc w:val="center"/>
      </w:pPr>
      <w:r>
        <w:t>УДОСТОВЕРЯЮЩЕГО ВЫПОЛНЕНИЕ УСЛОВИЙ РЕГИСТРАЦИИ ОСТАНОВОЧНЫХ</w:t>
      </w:r>
    </w:p>
    <w:p w:rsidR="004A66E0" w:rsidRDefault="004A66E0">
      <w:pPr>
        <w:pStyle w:val="ConsPlusTitle"/>
        <w:jc w:val="center"/>
      </w:pPr>
      <w:r>
        <w:t>ПУНКТОВ В РЕЕСТРЕ ОСТАНОВОЧНЫХ ПУНКТОВ ПО МЕЖРЕГИОНАЛЬНЫМ</w:t>
      </w:r>
    </w:p>
    <w:p w:rsidR="004A66E0" w:rsidRDefault="004A66E0">
      <w:pPr>
        <w:pStyle w:val="ConsPlusTitle"/>
        <w:jc w:val="center"/>
      </w:pPr>
      <w:r>
        <w:t>МАРШРУТАМ РЕГУЛЯРНЫХ ПЕРЕВОЗОК, УСТАНОВЛЕННЫХ В ОТНОШЕНИИ</w:t>
      </w:r>
    </w:p>
    <w:p w:rsidR="004A66E0" w:rsidRDefault="004A66E0">
      <w:pPr>
        <w:pStyle w:val="ConsPlusTitle"/>
        <w:jc w:val="center"/>
      </w:pPr>
      <w:r>
        <w:t>ОСТАНОВОЧНОГО ПУНКТА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r:id="rId6">
        <w:r>
          <w:rPr>
            <w:color w:val="0000FF"/>
          </w:rPr>
          <w:t>частью 4 статьи 31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2015, N 29, ст. 4346; 2018, N 1, ст. 64),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транспорта, утвержденного постановлением Правительства Российской Федерации от 30 июля 2004 г. N 398 (Собрание законодательства Российской Федерации, 2004, N 32, ст. 3345; 2019 N 27, ст. 3598), и </w:t>
      </w:r>
      <w:hyperlink r:id="rId8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3169, 2018, N 25, ст. 3696), приказываю: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транспорта предоставления государственной услуги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</w:pPr>
      <w:r>
        <w:t>Руководитель</w:t>
      </w:r>
    </w:p>
    <w:p w:rsidR="004A66E0" w:rsidRDefault="004A66E0">
      <w:pPr>
        <w:pStyle w:val="ConsPlusNormal"/>
        <w:jc w:val="right"/>
      </w:pPr>
      <w:r>
        <w:t>В.Ф.БАСАРГИН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  <w:outlineLvl w:val="0"/>
      </w:pPr>
      <w:r>
        <w:t>Утвержден</w:t>
      </w:r>
    </w:p>
    <w:p w:rsidR="004A66E0" w:rsidRDefault="004A66E0">
      <w:pPr>
        <w:pStyle w:val="ConsPlusNormal"/>
        <w:jc w:val="right"/>
      </w:pPr>
      <w:r>
        <w:t>приказом Ространснадзора</w:t>
      </w:r>
    </w:p>
    <w:p w:rsidR="004A66E0" w:rsidRDefault="004A66E0">
      <w:pPr>
        <w:pStyle w:val="ConsPlusNormal"/>
        <w:jc w:val="right"/>
      </w:pPr>
      <w:r>
        <w:t>от 24.12.2020 N ВБ-908фс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A66E0" w:rsidRDefault="004A66E0">
      <w:pPr>
        <w:pStyle w:val="ConsPlusTitle"/>
        <w:jc w:val="center"/>
      </w:pPr>
      <w:r>
        <w:lastRenderedPageBreak/>
        <w:t>ФЕДЕРАЛЬНОЙ СЛУЖБЫ ПО НАДЗОРУ В СФЕРЕ ТРАНСПОРТА</w:t>
      </w:r>
    </w:p>
    <w:p w:rsidR="004A66E0" w:rsidRDefault="004A66E0">
      <w:pPr>
        <w:pStyle w:val="ConsPlusTitle"/>
        <w:jc w:val="center"/>
      </w:pPr>
      <w:r>
        <w:t>ПРЕДОСТАВЛЕНИЯ ГОСУДАРСТВЕННОЙ УСЛУГИ ПО ВЫДАЧЕ ЗАКЛЮЧЕНИЯ,</w:t>
      </w:r>
    </w:p>
    <w:p w:rsidR="004A66E0" w:rsidRDefault="004A66E0">
      <w:pPr>
        <w:pStyle w:val="ConsPlusTitle"/>
        <w:jc w:val="center"/>
      </w:pPr>
      <w:r>
        <w:t>УДОСТОВЕРЯЮЩЕГО ВЫПОЛНЕНИЕ УСЛОВИЙ РЕГИСТРАЦИИ ОСТАНОВОЧНЫХ</w:t>
      </w:r>
    </w:p>
    <w:p w:rsidR="004A66E0" w:rsidRDefault="004A66E0">
      <w:pPr>
        <w:pStyle w:val="ConsPlusTitle"/>
        <w:jc w:val="center"/>
      </w:pPr>
      <w:r>
        <w:t>ПУНКТОВ В РЕЕСТРЕ ОСТАНОВОЧНЫХ ПУНКТОВ ПО МЕЖРЕГИОНАЛЬНЫМ</w:t>
      </w:r>
    </w:p>
    <w:p w:rsidR="004A66E0" w:rsidRDefault="004A66E0">
      <w:pPr>
        <w:pStyle w:val="ConsPlusTitle"/>
        <w:jc w:val="center"/>
      </w:pPr>
      <w:r>
        <w:t>МАРШРУТАМ РЕГУЛЯРНЫХ ПЕРЕВОЗОК, УСТАНОВЛЕННЫХ В ОТНОШЕНИИ</w:t>
      </w:r>
    </w:p>
    <w:p w:rsidR="004A66E0" w:rsidRDefault="004A66E0">
      <w:pPr>
        <w:pStyle w:val="ConsPlusTitle"/>
        <w:jc w:val="center"/>
      </w:pPr>
      <w:r>
        <w:t>ОСТАНОВОЧНОГО ПУНКТА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1"/>
      </w:pPr>
      <w:r>
        <w:t>I. Общие положения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транспорта предоставления государственной услуги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 (далее - Административный регламент), устанавливает сроки и последовательность административных процедур (действий) должностных лиц Ространснадзора и его территориальных органов (далее - территориальный орган) при предоставлении государственной услуги по выдаче заключения, удостоверяющего выполнение условий в отношении остановочных пунктов, расположенных по межрегиональным маршрутам регулярных перевозок, установленных в отношении остановочного пункта (далее - государственная услуга).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2. 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службой по надзору в сфере транспорта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Круг заявителей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3. Заявителями, которым предоставляется государственная услуга, являются юридические лица или индивидуальные предприниматели (или их представители), являющиеся владельцами остановочных пунктов, в том числе, расположенных на территориях автовокзалов или автостанций (далее - заявители).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4. Информация о предоставлении государственной услуги предоставляется Ространснадзором (территориальным органом) по номерам телефонов для справок, на личном приеме, а также размещается: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на информационных стендах в помещении Ространснадзора (территориального органа);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на официальном сайте Ространснадзора (территориального органа) в информационно-телекоммуникационной сети "Интернет" (далее - сеть Интернет), а также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 и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4, ст. 685) (далее - постановление Правительства Российской Федерации N 861).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861.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5. 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6. Справочная информация включает в себя следующую информацию: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место нахождения и графики работы Ространснадзора и его территориальных органов;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телефона-автоинформатора;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адреса официальных сайтов Ространснадзора и его территориальных органов, а также электронной почты и (или) формы обратной связи Ространснадзора и его территориальных органов в сети Интернет.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7. Справочная информация размещается на информационных стендах в помещениях Ространснадзора (территориальных органов), официальном сайте Ространснадзора (территориальных органов) в сети Интернет, в Федеральном реестре, а также на Едином портале.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Ространснадзор (территориальный орган) обеспечивает размещение и актуализацию справочной информации в соответствующем разделе Федерального реестра и на официальном сайте в сети Интернет.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10.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11. Предоставление справочной информации в многофункциональных центрах </w:t>
      </w:r>
      <w:r>
        <w:lastRenderedPageBreak/>
        <w:t>предоставления государственных и муниципальных услуг не предусмотрено.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12. Государственная услуга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 (далее - заключение).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13. Государственная услуга предоставляется Федеральной службой по надзору в сфере транспорта.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14.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2020, N 39, ст. 6038).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15. Результатами предоставления государственной услуги являются: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выдача заключения;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отказ в выдаче заключения.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4A66E0" w:rsidRDefault="004A66E0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4A66E0" w:rsidRDefault="004A66E0">
      <w:pPr>
        <w:pStyle w:val="ConsPlusTitle"/>
        <w:jc w:val="center"/>
      </w:pPr>
      <w:r>
        <w:t>в предоставлении государственной услуги, срок</w:t>
      </w:r>
    </w:p>
    <w:p w:rsidR="004A66E0" w:rsidRDefault="004A66E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A66E0" w:rsidRDefault="004A66E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A66E0" w:rsidRDefault="004A66E0">
      <w:pPr>
        <w:pStyle w:val="ConsPlusTitle"/>
        <w:jc w:val="center"/>
      </w:pPr>
      <w:r>
        <w:t>законодательством Российской Федерации, срок выдачи</w:t>
      </w:r>
    </w:p>
    <w:p w:rsidR="004A66E0" w:rsidRDefault="004A66E0">
      <w:pPr>
        <w:pStyle w:val="ConsPlusTitle"/>
        <w:jc w:val="center"/>
      </w:pPr>
      <w:r>
        <w:t>(направления) документов, являющихся результатом</w:t>
      </w:r>
    </w:p>
    <w:p w:rsidR="004A66E0" w:rsidRDefault="004A66E0">
      <w:pPr>
        <w:pStyle w:val="ConsPlusTitle"/>
        <w:jc w:val="center"/>
      </w:pPr>
      <w:r>
        <w:t>предоставления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16. Срок предоставления государственной услуги составляет тридцать рабочих дней со дня регистрации заявления о выдаче заключения.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17.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размещается на официальном сайте Ространснадзора и его территориальных органов в сети Интернет, в </w:t>
      </w:r>
      <w:r>
        <w:lastRenderedPageBreak/>
        <w:t>Федеральном реестре и на Едином портале.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A66E0" w:rsidRDefault="004A66E0">
      <w:pPr>
        <w:pStyle w:val="ConsPlusTitle"/>
        <w:jc w:val="center"/>
      </w:pPr>
      <w:r>
        <w:t>в соответствии с нормативными правовыми актами</w:t>
      </w:r>
    </w:p>
    <w:p w:rsidR="004A66E0" w:rsidRDefault="004A66E0">
      <w:pPr>
        <w:pStyle w:val="ConsPlusTitle"/>
        <w:jc w:val="center"/>
      </w:pPr>
      <w:r>
        <w:t>для предоставления государственной услуги, который</w:t>
      </w:r>
    </w:p>
    <w:p w:rsidR="004A66E0" w:rsidRDefault="004A66E0">
      <w:pPr>
        <w:pStyle w:val="ConsPlusTitle"/>
        <w:jc w:val="center"/>
      </w:pPr>
      <w:r>
        <w:t>является необходимым и обязательным для предоставления</w:t>
      </w:r>
    </w:p>
    <w:p w:rsidR="004A66E0" w:rsidRDefault="004A66E0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4A66E0" w:rsidRDefault="004A66E0">
      <w:pPr>
        <w:pStyle w:val="ConsPlusTitle"/>
        <w:jc w:val="center"/>
      </w:pPr>
      <w:r>
        <w:t>способы их получения заявителем, в том числе</w:t>
      </w:r>
    </w:p>
    <w:p w:rsidR="004A66E0" w:rsidRDefault="004A66E0">
      <w:pPr>
        <w:pStyle w:val="ConsPlusTitle"/>
        <w:jc w:val="center"/>
      </w:pPr>
      <w:r>
        <w:t>в электронной форме, порядок их представления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18. Для получения государственной услуги заявитель представляет в территориальный орган заявление 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 по форме, предусмотренной </w:t>
      </w:r>
      <w:hyperlink w:anchor="P448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 о выдаче заключения).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19. Заявление о выдаче заключения представляются заявителем в территориальный орган: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лично;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заказным почтовым отправлением с уведомлением о вручении;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3) по электронной почте в форме электронного документа, подписанного электронной подписью, в соответствии с требованиями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 2011, N 15, ст. 2036; 2020, N 24, ст. 3755) (далее - Федеральный закон N 63-ФЗ);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4) с использованием Единого портала.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A66E0" w:rsidRDefault="004A66E0">
      <w:pPr>
        <w:pStyle w:val="ConsPlusTitle"/>
        <w:jc w:val="center"/>
      </w:pPr>
      <w:r>
        <w:t>в соответствии с нормативными правовыми актами</w:t>
      </w:r>
    </w:p>
    <w:p w:rsidR="004A66E0" w:rsidRDefault="004A66E0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4A66E0" w:rsidRDefault="004A66E0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A66E0" w:rsidRDefault="004A66E0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4A66E0" w:rsidRDefault="004A66E0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4A66E0" w:rsidRDefault="004A66E0">
      <w:pPr>
        <w:pStyle w:val="ConsPlusTitle"/>
        <w:jc w:val="center"/>
      </w:pPr>
      <w:r>
        <w:t>вправе представить, а также способы их получения</w:t>
      </w:r>
    </w:p>
    <w:p w:rsidR="004A66E0" w:rsidRDefault="004A66E0">
      <w:pPr>
        <w:pStyle w:val="ConsPlusTitle"/>
        <w:jc w:val="center"/>
      </w:pPr>
      <w:r>
        <w:t>заявителями, в том числе в электронной форме,</w:t>
      </w:r>
    </w:p>
    <w:p w:rsidR="004A66E0" w:rsidRDefault="004A66E0">
      <w:pPr>
        <w:pStyle w:val="ConsPlusTitle"/>
        <w:jc w:val="center"/>
      </w:pPr>
      <w:r>
        <w:t>порядок их представления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20. Вместе с заявлением о выдаче заключения заявитель вправе представить по собственной инициативе следующие документы: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копию свидетельства о постановке на учет в налоговом органе в качестве юридического лица или индивидуального предпринимателя;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копию документа, подтверждающего факт внесения записи о юридическом лице в единый государственный реестр юридических лиц, или копию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территориальным органом, в том числе с использованием единой системы межведомственного электронного взаимодействия, в Федеральной налоговой службе.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lastRenderedPageBreak/>
        <w:t>21. Запрещается требовать у заявителя: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A66E0" w:rsidRDefault="004A66E0">
      <w:pPr>
        <w:pStyle w:val="ConsPlusTitle"/>
        <w:jc w:val="center"/>
      </w:pPr>
      <w:r>
        <w:t>документов необходимых для предоставления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A66E0" w:rsidRDefault="004A66E0">
      <w:pPr>
        <w:pStyle w:val="ConsPlusTitle"/>
        <w:jc w:val="center"/>
      </w:pPr>
      <w:r>
        <w:t>или отказа в предоставлении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23. Основания для приостановления государственной услуги законодательством Российской Федерации не предусмотрены.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24. Основания для отказа в предоставлении государственной услуги законодательством Российской Федерации не предусмотрены.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A66E0" w:rsidRDefault="004A66E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A66E0" w:rsidRDefault="004A66E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4A66E0" w:rsidRDefault="004A66E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25.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A66E0" w:rsidRDefault="004A66E0">
      <w:pPr>
        <w:pStyle w:val="ConsPlusTitle"/>
        <w:jc w:val="center"/>
      </w:pPr>
      <w:r>
        <w:t>или иной платы, взимаемой за предоставление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26. За предоставление государственной услуги государственная пошлина или иная плата не </w:t>
      </w:r>
      <w:r>
        <w:lastRenderedPageBreak/>
        <w:t>взимаются.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A66E0" w:rsidRDefault="004A66E0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A66E0" w:rsidRDefault="004A66E0">
      <w:pPr>
        <w:pStyle w:val="ConsPlusTitle"/>
        <w:jc w:val="center"/>
      </w:pPr>
      <w:r>
        <w:t>для предоставления государственной услуги, включая</w:t>
      </w:r>
    </w:p>
    <w:p w:rsidR="004A66E0" w:rsidRDefault="004A66E0">
      <w:pPr>
        <w:pStyle w:val="ConsPlusTitle"/>
        <w:jc w:val="center"/>
      </w:pPr>
      <w:r>
        <w:t>информацию о методике расчета размера такой платы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27.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A66E0" w:rsidRDefault="004A66E0">
      <w:pPr>
        <w:pStyle w:val="ConsPlusTitle"/>
        <w:jc w:val="center"/>
      </w:pPr>
      <w:r>
        <w:t>о предоставлении государственной услуги, услуги,</w:t>
      </w:r>
    </w:p>
    <w:p w:rsidR="004A66E0" w:rsidRDefault="004A66E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A66E0" w:rsidRDefault="004A66E0">
      <w:pPr>
        <w:pStyle w:val="ConsPlusTitle"/>
        <w:jc w:val="center"/>
      </w:pPr>
      <w:r>
        <w:t>государственной услуги, и при получении результата</w:t>
      </w:r>
    </w:p>
    <w:p w:rsidR="004A66E0" w:rsidRDefault="004A66E0">
      <w:pPr>
        <w:pStyle w:val="ConsPlusTitle"/>
        <w:jc w:val="center"/>
      </w:pPr>
      <w:r>
        <w:t>предоставления таких услуг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представлении государственной услуги и при получении результата предоставления государственной услуги составляет пятнадцать минут.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A66E0" w:rsidRDefault="004A66E0">
      <w:pPr>
        <w:pStyle w:val="ConsPlusTitle"/>
        <w:jc w:val="center"/>
      </w:pPr>
      <w:r>
        <w:t>о предоставлении государственной услуги и услуги,</w:t>
      </w:r>
    </w:p>
    <w:p w:rsidR="004A66E0" w:rsidRDefault="004A66E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A66E0" w:rsidRDefault="004A66E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29. Заявление о выдаче заключения на бумажном носителе или в электронном виде принимается должностным лицом территориального органа и регистрируется в день поступления.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A66E0" w:rsidRDefault="004A66E0">
      <w:pPr>
        <w:pStyle w:val="ConsPlusTitle"/>
        <w:jc w:val="center"/>
      </w:pPr>
      <w:r>
        <w:t>государственная услуга, к залу ожидания, местам</w:t>
      </w:r>
    </w:p>
    <w:p w:rsidR="004A66E0" w:rsidRDefault="004A66E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A66E0" w:rsidRDefault="004A66E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A66E0" w:rsidRDefault="004A66E0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4A66E0" w:rsidRDefault="004A66E0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A66E0" w:rsidRDefault="004A66E0">
      <w:pPr>
        <w:pStyle w:val="ConsPlusTitle"/>
        <w:jc w:val="center"/>
      </w:pPr>
      <w:r>
        <w:t>текстовой и мультимедийной информации о порядке</w:t>
      </w:r>
    </w:p>
    <w:p w:rsidR="004A66E0" w:rsidRDefault="004A66E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A66E0" w:rsidRDefault="004A66E0">
      <w:pPr>
        <w:pStyle w:val="ConsPlusTitle"/>
        <w:jc w:val="center"/>
      </w:pPr>
      <w:r>
        <w:t>доступности для инвалидов указанных объектов</w:t>
      </w:r>
    </w:p>
    <w:p w:rsidR="004A66E0" w:rsidRDefault="004A66E0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A66E0" w:rsidRDefault="004A66E0">
      <w:pPr>
        <w:pStyle w:val="ConsPlusTitle"/>
        <w:jc w:val="center"/>
      </w:pPr>
      <w:r>
        <w:t>о социальной защите инвалидов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30. Помещения для предоставления государственной услуги обозначаются табличками с указанием номера кабинета, названия структурного подразделения, фамилии, имени, отчества (при наличии), наименования должности лица, предоставляющего государственную услугу.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31. В помещениях территориальных органов размещаются стенды с информацией и образцами документов для получения государственной услуги.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32. 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33. Рабочее место должностного лица территориального органа, предоставляющего государственную услугу, должно быть оборудовано персональным компьютером и оргтехникой с </w:t>
      </w:r>
      <w:r>
        <w:lastRenderedPageBreak/>
        <w:t>возможностью доступа к сети Интернет.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34. В соответствии со </w:t>
      </w:r>
      <w:hyperlink r:id="rId15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2019, N 29, ст. 3857), инвалидам (включая инвалидов, использующих кресла-коляски и собак-проводников) обеспечиваются: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6) допуск собаки-проводника на объекты (здания, помещения), в которых предоставляется государственная услуга;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7) оказание инвалидам помощи в преодолении барьеров, мешающих получению ими государственной услуги наравне с другими лицами.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35. На каждой стоянке автотранспортных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36.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A66E0" w:rsidRDefault="004A66E0">
      <w:pPr>
        <w:pStyle w:val="ConsPlusTitle"/>
        <w:jc w:val="center"/>
      </w:pPr>
      <w:r>
        <w:t>в том числе количество взаимодействий заявителя</w:t>
      </w:r>
    </w:p>
    <w:p w:rsidR="004A66E0" w:rsidRDefault="004A66E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A66E0" w:rsidRDefault="004A66E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A66E0" w:rsidRDefault="004A66E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A66E0" w:rsidRDefault="004A66E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A66E0" w:rsidRDefault="004A66E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A66E0" w:rsidRDefault="004A66E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A66E0" w:rsidRDefault="004A66E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A66E0" w:rsidRDefault="004A66E0">
      <w:pPr>
        <w:pStyle w:val="ConsPlusTitle"/>
        <w:jc w:val="center"/>
      </w:pPr>
      <w:r>
        <w:t>(в том числе в полном объеме), в любом территориальном</w:t>
      </w:r>
    </w:p>
    <w:p w:rsidR="004A66E0" w:rsidRDefault="004A66E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A66E0" w:rsidRDefault="004A66E0">
      <w:pPr>
        <w:pStyle w:val="ConsPlusTitle"/>
        <w:jc w:val="center"/>
      </w:pPr>
      <w:r>
        <w:lastRenderedPageBreak/>
        <w:t>услугу, по выбору заявителя (экстерриториальный принцип),</w:t>
      </w:r>
    </w:p>
    <w:p w:rsidR="004A66E0" w:rsidRDefault="004A66E0">
      <w:pPr>
        <w:pStyle w:val="ConsPlusTitle"/>
        <w:jc w:val="center"/>
      </w:pPr>
      <w:r>
        <w:t>посредством запроса о предоставлении нескольких</w:t>
      </w:r>
    </w:p>
    <w:p w:rsidR="004A66E0" w:rsidRDefault="004A66E0">
      <w:pPr>
        <w:pStyle w:val="ConsPlusTitle"/>
        <w:jc w:val="center"/>
      </w:pPr>
      <w:r>
        <w:t>государственных и (или) муниципальных услуг</w:t>
      </w:r>
    </w:p>
    <w:p w:rsidR="004A66E0" w:rsidRDefault="004A66E0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4A66E0" w:rsidRDefault="004A66E0">
      <w:pPr>
        <w:pStyle w:val="ConsPlusTitle"/>
        <w:jc w:val="center"/>
      </w:pPr>
      <w:r>
        <w:t xml:space="preserve">и муниципальных услуг, предусмотренного </w:t>
      </w:r>
      <w:hyperlink r:id="rId16">
        <w:r>
          <w:rPr>
            <w:color w:val="0000FF"/>
          </w:rPr>
          <w:t>статьей 15.1</w:t>
        </w:r>
      </w:hyperlink>
    </w:p>
    <w:p w:rsidR="004A66E0" w:rsidRDefault="004A66E0">
      <w:pPr>
        <w:pStyle w:val="ConsPlusTitle"/>
        <w:jc w:val="center"/>
      </w:pPr>
      <w:r>
        <w:t>Федерального закона "Об организации предоставления</w:t>
      </w:r>
    </w:p>
    <w:p w:rsidR="004A66E0" w:rsidRDefault="004A66E0">
      <w:pPr>
        <w:pStyle w:val="ConsPlusTitle"/>
        <w:jc w:val="center"/>
      </w:pPr>
      <w:r>
        <w:t>государственных и муниципальных услуг"</w:t>
      </w:r>
    </w:p>
    <w:p w:rsidR="004A66E0" w:rsidRDefault="004A66E0">
      <w:pPr>
        <w:pStyle w:val="ConsPlusTitle"/>
        <w:jc w:val="center"/>
      </w:pPr>
      <w:r>
        <w:t>(далее - комплексный запрос)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37. Показателями доступности государственной услуги являются: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возможность подачи заявления о выдаче заключения и документов, необходимых для предоставления государственной услуги, по электронной почте, через официальный сайт Ространснадзора или Единый портал;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38. Показателями качества предоставления государственной услуги являются: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надлежащее информирование заявителей о порядке и ходе предоставления государственной услуги при личном обращении заявителей, с использованием сети Интернет, почтовой и телефонной связи, посредством электронной почты;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соблюдение сроков выполнения административных процедур, установленных Административным регламентом;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Ространснадзора (территориального органа) при предоставлении государственной услуги.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39. Заявителям обеспечивается возможность оценить доступность и качество государственной услуги на Едином портале.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40.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41. Предоставление государственной услуги по экстерриториальному принципу не осуществляется.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42. Предоставление государственной услуги посредством комплексного запроса не осуществляется.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A66E0" w:rsidRDefault="004A66E0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4A66E0" w:rsidRDefault="004A66E0">
      <w:pPr>
        <w:pStyle w:val="ConsPlusTitle"/>
        <w:jc w:val="center"/>
      </w:pPr>
      <w:r>
        <w:t>принципу (в случае, если государственная услуга</w:t>
      </w:r>
    </w:p>
    <w:p w:rsidR="004A66E0" w:rsidRDefault="004A66E0">
      <w:pPr>
        <w:pStyle w:val="ConsPlusTitle"/>
        <w:jc w:val="center"/>
      </w:pPr>
      <w:r>
        <w:t>предоставляется по экстерриториальному принципу)</w:t>
      </w:r>
    </w:p>
    <w:p w:rsidR="004A66E0" w:rsidRDefault="004A66E0">
      <w:pPr>
        <w:pStyle w:val="ConsPlusTitle"/>
        <w:jc w:val="center"/>
      </w:pPr>
      <w:r>
        <w:t>и особенности предоставления государственной</w:t>
      </w:r>
    </w:p>
    <w:p w:rsidR="004A66E0" w:rsidRDefault="004A66E0">
      <w:pPr>
        <w:pStyle w:val="ConsPlusTitle"/>
        <w:jc w:val="center"/>
      </w:pPr>
      <w:r>
        <w:t>услуги в электронной форме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43. При направлении в Ространснадзор (территориальный орган)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N 63-ФЗ и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lastRenderedPageBreak/>
        <w:t>44. В форме запроса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A66E0" w:rsidRDefault="004A66E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A66E0" w:rsidRDefault="004A66E0">
      <w:pPr>
        <w:pStyle w:val="ConsPlusTitle"/>
        <w:jc w:val="center"/>
      </w:pPr>
      <w:r>
        <w:t>их выполнения, в том числе особенности выполнения</w:t>
      </w:r>
    </w:p>
    <w:p w:rsidR="004A66E0" w:rsidRDefault="004A66E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A66E0" w:rsidRDefault="004A66E0">
      <w:pPr>
        <w:pStyle w:val="ConsPlusTitle"/>
        <w:jc w:val="center"/>
      </w:pPr>
      <w:r>
        <w:t>а также особенностей выполнения административных процедур</w:t>
      </w:r>
    </w:p>
    <w:p w:rsidR="004A66E0" w:rsidRDefault="004A66E0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A66E0" w:rsidRDefault="004A66E0">
      <w:pPr>
        <w:pStyle w:val="ConsPlusTitle"/>
        <w:jc w:val="center"/>
      </w:pPr>
      <w:r>
        <w:t>государственных и муниципальных услуг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45. Предоставление государственной услуги включает в себя следующие административные процедуры: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прием, регистрация заявления о выдаче заключения;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рассмотрение заявления о выдаче заключения, принятие решения о выдаче (отказе в выдаче) заключения;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3) получение заявителем результата предоставления государственной услуги.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Прием, регистрация заявления о выдаче заключения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46. Основанием для начала административной процедуры является поступление заявления о выдаче заключения в территориальный орган.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47. Заявление о выдаче заключения принимает и регистрирует должностное лицо, ответственное за прием и регистрацию документов, в день предъявления его в территориальный орган.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Регистрация заявления осуществляется на электронном и бумажном носителях.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48. В случае представления заявления о предоставлении заключения в ненадлежащий (по территориальности) территориальный орган оно подлежит направлению для рассмотрения в территориальный орган по месту регистрации заявителя, о чем заявитель уведомляется лично либо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в соответствии с требованиями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N 63-ФЗ.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49. Результатом административной процедуры является регистрация заявления о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50. Способом фиксации результата административной процедуры является присвоение регистрационного номера заявлению.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Рассмотрение заявления о выдаче заключения, принятие решения</w:t>
      </w:r>
    </w:p>
    <w:p w:rsidR="004A66E0" w:rsidRDefault="004A66E0">
      <w:pPr>
        <w:pStyle w:val="ConsPlusTitle"/>
        <w:jc w:val="center"/>
      </w:pPr>
      <w:r>
        <w:t>о выдаче (отказе в выдаче) заключения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51. Основанием для начала административной процедуры является регистрация заявления о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52. По обращению заявителя должностное лицо территориального органа обязано представить ему сведения о дате регистрации заявления о выдаче заключения и его регистрационном номере.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lastRenderedPageBreak/>
        <w:t>53. Должностное лицо территориального органа осуществляет проверку полноты и достоверности содержащихся в заявлении сведений в срок, не превышающий семи рабочих дней со дня регистрации заявления о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54. Должностным лицом территориального органа проводится проверка выполнения условий, предусмотренных </w:t>
      </w:r>
      <w:hyperlink r:id="rId20">
        <w:r>
          <w:rPr>
            <w:color w:val="0000FF"/>
          </w:rPr>
          <w:t>пунктами 1</w:t>
        </w:r>
      </w:hyperlink>
      <w:r>
        <w:t xml:space="preserve">, </w:t>
      </w:r>
      <w:hyperlink r:id="rId21">
        <w:r>
          <w:rPr>
            <w:color w:val="0000FF"/>
          </w:rPr>
          <w:t>2 части 1 статьи 31</w:t>
        </w:r>
      </w:hyperlink>
      <w:r>
        <w:t xml:space="preserve"> Федерального закона N 220-ФЗ, а также достоверность сведений, предусмотренных </w:t>
      </w:r>
      <w:hyperlink r:id="rId22">
        <w:r>
          <w:rPr>
            <w:color w:val="0000FF"/>
          </w:rPr>
          <w:t>частью 3 статьи 31</w:t>
        </w:r>
      </w:hyperlink>
      <w:r>
        <w:t xml:space="preserve"> Федерального закона N 220-ФЗ (в случае если заявление подано в связи с изменением сведений об остановочном пункте в реестре остановочных пунктов по межрегиональным маршрутам регулярных перевозок (далее - Реестр).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Срок проведения данной проверки не должен превышать десять рабочих дней.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55. Решение о выдаче заключения, рекомендуемый образец которого приведен в </w:t>
      </w:r>
      <w:hyperlink w:anchor="P524">
        <w:r>
          <w:rPr>
            <w:color w:val="0000FF"/>
          </w:rPr>
          <w:t>приложении N 2</w:t>
        </w:r>
      </w:hyperlink>
      <w:r>
        <w:t xml:space="preserve"> к Административному регламенту, принимается должностным лицом территориального органа на основании результатов проверки полноты и достоверности, содержащихся в заявлении сведений.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56. В случае выявления в ходе проверки полноты и достоверности содержащихся в заявлении сведений фактов невыполнения условий, предусмотренных </w:t>
      </w:r>
      <w:hyperlink r:id="rId23">
        <w:r>
          <w:rPr>
            <w:color w:val="0000FF"/>
          </w:rPr>
          <w:t>пунктами 1</w:t>
        </w:r>
      </w:hyperlink>
      <w:r>
        <w:t xml:space="preserve">, </w:t>
      </w:r>
      <w:hyperlink r:id="rId24">
        <w:r>
          <w:rPr>
            <w:color w:val="0000FF"/>
          </w:rPr>
          <w:t>2 части 1 статьи 31</w:t>
        </w:r>
      </w:hyperlink>
      <w:r>
        <w:t xml:space="preserve"> Федерального закона N 220-ФЗ, должностным лицом территориального органа принимается решение об отказе в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57. В случае выявления в ходе проверки полноты и достоверности, содержащихся в заявлении сведений, фактов недостоверности сведений, предусмотренных </w:t>
      </w:r>
      <w:hyperlink r:id="rId25">
        <w:r>
          <w:rPr>
            <w:color w:val="0000FF"/>
          </w:rPr>
          <w:t>частью 3 статьи 31</w:t>
        </w:r>
      </w:hyperlink>
      <w:r>
        <w:t xml:space="preserve"> Федерального закона N 220-ФЗ (в случае если заявление подано в связи с изменением сведений об остановочном пункте в Реестре) должностным лицом территориального органа принимается решение об отказе в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58. Решение о выдаче заключения или об отказе в выдаче заключения оформляется уведомлением о выдаче заключения либо уведомлением об отказе в выдаче заключения, подписанным руководителем (заместителем руководителя) территориального органа.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59. Должностное лицо территориального органа обеспечивает учет и хранение решений об отказе в выдаче заключения, в том числе в форме электронных документов.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60. Сведения о принятии должностным лицом территориального органа решения о выдаче заключения, результатах проведения проверки выполнения условий, предусмотренных </w:t>
      </w:r>
      <w:hyperlink r:id="rId26">
        <w:r>
          <w:rPr>
            <w:color w:val="0000FF"/>
          </w:rPr>
          <w:t>пунктами 1</w:t>
        </w:r>
      </w:hyperlink>
      <w:r>
        <w:t xml:space="preserve">, </w:t>
      </w:r>
      <w:hyperlink r:id="rId27">
        <w:r>
          <w:rPr>
            <w:color w:val="0000FF"/>
          </w:rPr>
          <w:t>2 части 1 статьи 31</w:t>
        </w:r>
      </w:hyperlink>
      <w:r>
        <w:t xml:space="preserve"> Федерального закона N 220-ФЗ, а также достоверности сведений, предусмотренных </w:t>
      </w:r>
      <w:hyperlink r:id="rId28">
        <w:r>
          <w:rPr>
            <w:color w:val="0000FF"/>
          </w:rPr>
          <w:t>частью 3 статьи 31</w:t>
        </w:r>
      </w:hyperlink>
      <w:r>
        <w:t xml:space="preserve"> Федерального закона N 220-ФЗ, в случае если заявление подано в связи с изменением сведений об остановочном пункте в реестре, размещаются на Едином портале.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61. Результатом административной процедуры является принятие решения о выдаче заключения либо об отказе в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62. Способом фиксации результата административной процедуры является подписание заключения или уведомления об отказе в выдаче заключения.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Получение заявителем результата предоставления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63. Основанием для начала административной процедуры является принятие решения о выдаче заключения либо об отказе в выдаче заключения.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64. В срок, не превышающий трех рабочих дней со дня регистрации заключения, должностное лицо территориального органа вручает заключение заявителю или направляется его заказным </w:t>
      </w:r>
      <w:r>
        <w:lastRenderedPageBreak/>
        <w:t>почтовым отправлением с уведомлением о вручении.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65. В случае если в заявлении о выдаче заключения заявителем указывается на необходимость предоставления заключения в форме электронного документа, заявителю должностным лицом территориального органа направляется заключение в форме электронного документа, подписанного квалифицированной электронной подписью.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66. В случае принятия решения об отказе в выдаче заключения должностное лицо территориального органа вручает заявителю в течение трех рабочих дней со дня принятия решения или направляет заявителю заказным почтовым отправлением с уведомлением о вручении либо в форме электронного документа, подписанного квалифицированной электронной подписью, уведомление об отказе в выдаче заключения с мотивированным обоснованием отказа и ссылкой на положения нормативных правовых актов, являющихся основанием такого отказа, а также реквизиты акта проверки.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К уведомлению об отказе в выдаче заключения прилагается заявление о выдаче заключения, в том числе в форме электронного документа.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67. Результатами административной процедуры являются: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вручение заключения заявителю;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направление заключения в адрес заявителя заказным почтовым отправлением;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3) направление заключения заявителю в форме электронного документа;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4) вручение заявителю уведомления об отказе в выдаче заключения;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5) направление уведомления об отказе в выдаче заключения заказным почтовым отправлением;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6) направление уведомления об отказе в выдаче заключения в форме электронного документа.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68. Способом фиксации результата административной процедуры является документ или информация, подтверждающие направление в адрес заявителя или передачи ему результата предоставления государственной услуги.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4A66E0" w:rsidRDefault="004A66E0">
      <w:pPr>
        <w:pStyle w:val="ConsPlusTitle"/>
        <w:jc w:val="center"/>
      </w:pPr>
      <w:r>
        <w:t>с использованием Единого портала государственных</w:t>
      </w:r>
    </w:p>
    <w:p w:rsidR="004A66E0" w:rsidRDefault="004A66E0">
      <w:pPr>
        <w:pStyle w:val="ConsPlusTitle"/>
        <w:jc w:val="center"/>
      </w:pPr>
      <w:r>
        <w:t>и муниципальных услуг (функций), административных процедур</w:t>
      </w:r>
    </w:p>
    <w:p w:rsidR="004A66E0" w:rsidRDefault="004A66E0">
      <w:pPr>
        <w:pStyle w:val="ConsPlusTitle"/>
        <w:jc w:val="center"/>
      </w:pPr>
      <w:r>
        <w:t xml:space="preserve">(действий) в соответствии с положениями </w:t>
      </w:r>
      <w:hyperlink r:id="rId29">
        <w:r>
          <w:rPr>
            <w:color w:val="0000FF"/>
          </w:rPr>
          <w:t>статьи 10</w:t>
        </w:r>
      </w:hyperlink>
    </w:p>
    <w:p w:rsidR="004A66E0" w:rsidRDefault="004A66E0">
      <w:pPr>
        <w:pStyle w:val="ConsPlusTitle"/>
        <w:jc w:val="center"/>
      </w:pPr>
      <w:r>
        <w:t>Федерального закона "Об организации предоставления</w:t>
      </w:r>
    </w:p>
    <w:p w:rsidR="004A66E0" w:rsidRDefault="004A66E0">
      <w:pPr>
        <w:pStyle w:val="ConsPlusTitle"/>
        <w:jc w:val="center"/>
      </w:pPr>
      <w:r>
        <w:t>государственных и муниципальных услуг"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69. Основанием для начала административной процедуры является направление запроса заявителем на предоставление государственной услуги посредством Единого портала.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70. Формирование запроса заявителем осуществляется посредством заполнения электронной формы запроса на Едином портале, соответствующей настоящей государственной услуге.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На Едином портале размещаются образцы электронной формы запроса.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71.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</w:t>
      </w:r>
      <w: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72. При формировании запроса заявителю обеспечивается: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запроса, а также электронных образов документов, полученных в результате сканирования документов, необходимых для предоставления государственной услуги (далее - электронный образ документов, необходимых для предоставления государственной услуги);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заявителя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&lt;3&gt;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1, ст. 114).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Ространснадзора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73. Сформированный и подписанный запрос направляются в территориальный орган посредством Единого портала.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74. Территориальный орган обеспечивает прием документов, необходимых для предоставления государственной услуги, и их регистрацию.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75. Регистрация запроса осуществляется не позднее трех рабочих дней, следующих за днем поступления их в территориальный орган.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76. Предоставление государственной услуги начинается со дня регистрации территориальным органом запроса.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4A66E0" w:rsidRDefault="004A66E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4A66E0" w:rsidRDefault="004A66E0">
      <w:pPr>
        <w:pStyle w:val="ConsPlusTitle"/>
        <w:jc w:val="center"/>
      </w:pPr>
      <w:r>
        <w:lastRenderedPageBreak/>
        <w:t>услуги документах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 xml:space="preserve">77. Исправление допущенных опечаток и ошибок в выданных в результате предоставления государственной услуги документах производится на основании заявления (рекомендуемый образец приведен в </w:t>
      </w:r>
      <w:hyperlink w:anchor="P567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 с приложением документов (копий документов), подтверждающих наличие технической ошибки.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78. Заявление и прилагаемые к нему документы (копии документов) представляются заявителем лично в территориальный орган, направляются по почте, по электронной почте.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79. Принятие решения об исправлении ошибок и опечаток либо об отсутствии опечаток и ошибок в выданных в результате предоставления государственной услуги документах производится безвозмездно в срок, не превышающий десять рабочих дней со дня принятия заявления.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80.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A66E0" w:rsidRDefault="004A66E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A66E0" w:rsidRDefault="004A66E0">
      <w:pPr>
        <w:pStyle w:val="ConsPlusTitle"/>
        <w:jc w:val="center"/>
      </w:pPr>
      <w:r>
        <w:t>регламента и иных нормативных правовых актов,</w:t>
      </w:r>
    </w:p>
    <w:p w:rsidR="004A66E0" w:rsidRDefault="004A66E0">
      <w:pPr>
        <w:pStyle w:val="ConsPlusTitle"/>
        <w:jc w:val="center"/>
      </w:pPr>
      <w:r>
        <w:t>устанавливающих требования к предоставлению</w:t>
      </w:r>
    </w:p>
    <w:p w:rsidR="004A66E0" w:rsidRDefault="004A66E0">
      <w:pPr>
        <w:pStyle w:val="ConsPlusTitle"/>
        <w:jc w:val="center"/>
      </w:pPr>
      <w:r>
        <w:t>государственной услуги, а также</w:t>
      </w:r>
    </w:p>
    <w:p w:rsidR="004A66E0" w:rsidRDefault="004A66E0">
      <w:pPr>
        <w:pStyle w:val="ConsPlusTitle"/>
        <w:jc w:val="center"/>
      </w:pPr>
      <w:r>
        <w:t>принятием ими решений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81. Текущий контроль осуществляется путем проведения руководителем (заместителем руководителя) территориального органа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82. Периодичность осуществления текущего контроля устанавливается руководителем территориального органа или лицом, исполняющим его обязанности.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83.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территориального органа.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85. Проверки полноты и качества предоставления государственной услуги осуществляются на основании приказов (распоряжений) территориального органа.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A66E0" w:rsidRDefault="004A66E0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4A66E0" w:rsidRDefault="004A66E0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A66E0" w:rsidRDefault="004A66E0">
      <w:pPr>
        <w:pStyle w:val="ConsPlusTitle"/>
        <w:jc w:val="center"/>
      </w:pPr>
      <w:r>
        <w:t>и качеством предоставления 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86. Контроль полноты и качества предоставления государственной услуги осуществляется в форме плановых и внеплановых проверок.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87. Плановые проверки проводятся на основании плана работы Ространснадзора.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88. Внеплановые проверки проводятся при выявлении нарушений по предоставлению государственной услуги или в связи с конкретной жалобой заявителя.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89.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4A66E0" w:rsidRDefault="004A66E0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4A66E0" w:rsidRDefault="004A66E0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A66E0" w:rsidRDefault="004A66E0">
      <w:pPr>
        <w:pStyle w:val="ConsPlusTitle"/>
        <w:jc w:val="center"/>
      </w:pPr>
      <w:r>
        <w:t>государственной услуги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90.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91. В случае выявления нарушения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A66E0" w:rsidRDefault="004A66E0">
      <w:pPr>
        <w:pStyle w:val="ConsPlusTitle"/>
        <w:jc w:val="center"/>
      </w:pPr>
      <w:r>
        <w:t>контроля за предоставлением государственной услуги,</w:t>
      </w:r>
    </w:p>
    <w:p w:rsidR="004A66E0" w:rsidRDefault="004A66E0">
      <w:pPr>
        <w:pStyle w:val="ConsPlusTitle"/>
        <w:jc w:val="center"/>
      </w:pPr>
      <w:r>
        <w:t>в том числе со стороны граждан, их объединений</w:t>
      </w:r>
    </w:p>
    <w:p w:rsidR="004A66E0" w:rsidRDefault="004A66E0">
      <w:pPr>
        <w:pStyle w:val="ConsPlusTitle"/>
        <w:jc w:val="center"/>
      </w:pPr>
      <w:r>
        <w:t>и организаций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92. Контроль за предоставлением государственной услуги со стороны уполномоченных должностных лиц Ространснадзора (территориальных органов) должен быть постоянным, всесторонним и объективным.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93. Для осуществления контроля за предоставлением государственной услуги граждане, их объединения и организации имеют право направлять в Ространснадзор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Ространснадзора, ответственными за организацию работы по предоставлению государственной услуги, требований настоящего Административного регламента, законодательных и иных нормативных правовых актов.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1"/>
      </w:pPr>
      <w:bookmarkStart w:id="1" w:name="P394"/>
      <w:bookmarkEnd w:id="1"/>
      <w:r>
        <w:t>V. Досудебный (внесудебный) порядок обжалования решений</w:t>
      </w:r>
    </w:p>
    <w:p w:rsidR="004A66E0" w:rsidRDefault="004A66E0">
      <w:pPr>
        <w:pStyle w:val="ConsPlusTitle"/>
        <w:jc w:val="center"/>
      </w:pPr>
      <w:r>
        <w:t>и действий (бездействия) органа, предоставляющего</w:t>
      </w:r>
    </w:p>
    <w:p w:rsidR="004A66E0" w:rsidRDefault="004A66E0">
      <w:pPr>
        <w:pStyle w:val="ConsPlusTitle"/>
        <w:jc w:val="center"/>
      </w:pPr>
      <w:r>
        <w:t>государственную услугу, а также их должностных лиц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94.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95. Заявители могут обратиться с жалобой на действия (бездействие) и решения </w:t>
      </w:r>
      <w:r>
        <w:lastRenderedPageBreak/>
        <w:t>территориального органа Ространснадзора, его должностных лиц, принятые (осуществляемые) в ходе предоставления государственной услуги (далее - жалоба), в том числе с использованием Единого портала.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A66E0" w:rsidRDefault="004A66E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A66E0" w:rsidRDefault="004A66E0">
      <w:pPr>
        <w:pStyle w:val="ConsPlusTitle"/>
        <w:jc w:val="center"/>
      </w:pPr>
      <w:r>
        <w:t>жалоба заявителя в досудебном (внесудебном) порядке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96. 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97. Жалоба на решения, действия (бездействие) руководителя территориального органа может быть подана в Ространснадзор.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A66E0" w:rsidRDefault="004A66E0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4A66E0" w:rsidRDefault="004A66E0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r>
        <w:t>98.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Ространснадзора, сайтах территориальных органов Ространснадзора, на Едином портале.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99. Заявитель вправе получать информацию и документы, необходимые для обоснования и рассмотрения жалобы.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>100. Консультирование заявителей о порядке обжалования решений и действий (бездействия) территориальных органов, должностных лиц территориальных органов, осуществляется в том числе по телефону, электронной почте, при личном приеме.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A66E0" w:rsidRDefault="004A66E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A66E0" w:rsidRDefault="004A66E0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A66E0" w:rsidRDefault="004A66E0">
      <w:pPr>
        <w:pStyle w:val="ConsPlusTitle"/>
        <w:jc w:val="center"/>
      </w:pPr>
      <w:r>
        <w:t>услугу, а также его должностных лиц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ind w:firstLine="540"/>
        <w:jc w:val="both"/>
      </w:pPr>
      <w:bookmarkStart w:id="2" w:name="P421"/>
      <w:bookmarkEnd w:id="2"/>
      <w:r>
        <w:t>101. Нормативные правовые акты, регулирующие порядок 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лиц: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2)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102. Перечень нормативных правовых актов, указанных в </w:t>
      </w:r>
      <w:hyperlink w:anchor="P421">
        <w:r>
          <w:rPr>
            <w:color w:val="0000FF"/>
          </w:rPr>
          <w:t>пункте 101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(территориального органа) в сети Интернет, в Федеральном реестре и на Едином портале.</w:t>
      </w:r>
    </w:p>
    <w:p w:rsidR="004A66E0" w:rsidRDefault="004A66E0">
      <w:pPr>
        <w:pStyle w:val="ConsPlusNormal"/>
        <w:spacing w:before="220"/>
        <w:ind w:firstLine="540"/>
        <w:jc w:val="both"/>
      </w:pPr>
      <w:r>
        <w:t xml:space="preserve">103. Информация, содержащаяся в </w:t>
      </w:r>
      <w:hyperlink w:anchor="P394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Едином портале.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  <w:outlineLvl w:val="1"/>
      </w:pPr>
      <w:r>
        <w:t>Приложение N 1</w:t>
      </w:r>
    </w:p>
    <w:p w:rsidR="004A66E0" w:rsidRDefault="004A66E0">
      <w:pPr>
        <w:pStyle w:val="ConsPlusNormal"/>
        <w:jc w:val="right"/>
      </w:pPr>
      <w:r>
        <w:t>к Административному регламенту</w:t>
      </w:r>
    </w:p>
    <w:p w:rsidR="004A66E0" w:rsidRDefault="004A66E0">
      <w:pPr>
        <w:pStyle w:val="ConsPlusNormal"/>
        <w:jc w:val="right"/>
      </w:pPr>
      <w:r>
        <w:t>Федеральной службы по надзору</w:t>
      </w:r>
    </w:p>
    <w:p w:rsidR="004A66E0" w:rsidRDefault="004A66E0">
      <w:pPr>
        <w:pStyle w:val="ConsPlusNormal"/>
        <w:jc w:val="right"/>
      </w:pPr>
      <w:r>
        <w:t>в сфере транспорта предоставления</w:t>
      </w:r>
    </w:p>
    <w:p w:rsidR="004A66E0" w:rsidRDefault="004A66E0">
      <w:pPr>
        <w:pStyle w:val="ConsPlusNormal"/>
        <w:jc w:val="right"/>
      </w:pPr>
      <w:r>
        <w:t>государственной услуги по выдаче</w:t>
      </w:r>
    </w:p>
    <w:p w:rsidR="004A66E0" w:rsidRDefault="004A66E0">
      <w:pPr>
        <w:pStyle w:val="ConsPlusNormal"/>
        <w:jc w:val="right"/>
      </w:pPr>
      <w:r>
        <w:t>заключения, удостоверяющего</w:t>
      </w:r>
    </w:p>
    <w:p w:rsidR="004A66E0" w:rsidRDefault="004A66E0">
      <w:pPr>
        <w:pStyle w:val="ConsPlusNormal"/>
        <w:jc w:val="right"/>
      </w:pPr>
      <w:r>
        <w:t>выполнение условий регистрации</w:t>
      </w:r>
    </w:p>
    <w:p w:rsidR="004A66E0" w:rsidRDefault="004A66E0">
      <w:pPr>
        <w:pStyle w:val="ConsPlusNormal"/>
        <w:jc w:val="right"/>
      </w:pPr>
      <w:r>
        <w:t>остановочных пунктов в реестре</w:t>
      </w:r>
    </w:p>
    <w:p w:rsidR="004A66E0" w:rsidRDefault="004A66E0">
      <w:pPr>
        <w:pStyle w:val="ConsPlusNormal"/>
        <w:jc w:val="right"/>
      </w:pPr>
      <w:r>
        <w:t>остановочных пунктов</w:t>
      </w:r>
    </w:p>
    <w:p w:rsidR="004A66E0" w:rsidRDefault="004A66E0">
      <w:pPr>
        <w:pStyle w:val="ConsPlusNormal"/>
        <w:jc w:val="right"/>
      </w:pPr>
      <w:r>
        <w:t>по межрегиональным маршрутам</w:t>
      </w:r>
    </w:p>
    <w:p w:rsidR="004A66E0" w:rsidRDefault="004A66E0">
      <w:pPr>
        <w:pStyle w:val="ConsPlusNormal"/>
        <w:jc w:val="right"/>
      </w:pPr>
      <w:r>
        <w:t>регулярных перевозок,</w:t>
      </w:r>
    </w:p>
    <w:p w:rsidR="004A66E0" w:rsidRDefault="004A66E0">
      <w:pPr>
        <w:pStyle w:val="ConsPlusNormal"/>
        <w:jc w:val="right"/>
      </w:pPr>
      <w:r>
        <w:t>установленных в отношении</w:t>
      </w:r>
    </w:p>
    <w:p w:rsidR="004A66E0" w:rsidRDefault="004A66E0">
      <w:pPr>
        <w:pStyle w:val="ConsPlusNormal"/>
        <w:jc w:val="right"/>
      </w:pPr>
      <w:r>
        <w:t>остановочного пункта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</w:pPr>
      <w:r>
        <w:t>(Форма)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nformat"/>
        <w:jc w:val="both"/>
      </w:pPr>
      <w:bookmarkStart w:id="3" w:name="P448"/>
      <w:bookmarkEnd w:id="3"/>
      <w:r>
        <w:t xml:space="preserve">                                 Заявление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Наименование  владельца  остановочного  пункта (для юридического лица),</w:t>
      </w:r>
    </w:p>
    <w:p w:rsidR="004A66E0" w:rsidRDefault="004A66E0">
      <w:pPr>
        <w:pStyle w:val="ConsPlusNonformat"/>
        <w:jc w:val="both"/>
      </w:pPr>
      <w:r>
        <w:t>фамилия, имя, отчества (при наличии) (для индивидуального предпринимателя)</w:t>
      </w:r>
    </w:p>
    <w:p w:rsidR="004A66E0" w:rsidRDefault="004A66E0">
      <w:pPr>
        <w:pStyle w:val="ConsPlusNonformat"/>
        <w:jc w:val="both"/>
      </w:pPr>
      <w:r>
        <w:t xml:space="preserve">    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Индивидуальный номер налогоплательщика ___________________________</w:t>
      </w:r>
    </w:p>
    <w:p w:rsidR="004A66E0" w:rsidRDefault="004A66E0">
      <w:pPr>
        <w:pStyle w:val="ConsPlusNonformat"/>
        <w:jc w:val="both"/>
      </w:pPr>
      <w:r>
        <w:t xml:space="preserve">    ОГРН (ОГРНИП) ____________________________________________________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Телефон,  адрес электронной почты (при наличии) владельца остановочного</w:t>
      </w:r>
    </w:p>
    <w:p w:rsidR="004A66E0" w:rsidRDefault="004A66E0">
      <w:pPr>
        <w:pStyle w:val="ConsPlusNonformat"/>
        <w:jc w:val="both"/>
      </w:pPr>
      <w:r>
        <w:t>пункта _______________________________________________________________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Прошу  выдать заключение, удостоверяющее выполнение условий регистрации</w:t>
      </w:r>
    </w:p>
    <w:p w:rsidR="004A66E0" w:rsidRDefault="004A66E0">
      <w:pPr>
        <w:pStyle w:val="ConsPlusNonformat"/>
        <w:jc w:val="both"/>
      </w:pPr>
      <w:r>
        <w:t>остановочных  пунктов  в  реестре  остановочных  пунктов по межрегиональным</w:t>
      </w:r>
    </w:p>
    <w:p w:rsidR="004A66E0" w:rsidRDefault="004A66E0">
      <w:pPr>
        <w:pStyle w:val="ConsPlusNonformat"/>
        <w:jc w:val="both"/>
      </w:pPr>
      <w:r>
        <w:t>маршрутам  регулярных  перевозок,  установленных  в отношении остановочного</w:t>
      </w:r>
    </w:p>
    <w:p w:rsidR="004A66E0" w:rsidRDefault="004A66E0">
      <w:pPr>
        <w:pStyle w:val="ConsPlusNonformat"/>
        <w:jc w:val="both"/>
      </w:pPr>
      <w:r>
        <w:t>пункта.</w:t>
      </w:r>
    </w:p>
    <w:p w:rsidR="004A66E0" w:rsidRDefault="004A66E0">
      <w:pPr>
        <w:pStyle w:val="ConsPlusNonformat"/>
        <w:jc w:val="both"/>
      </w:pPr>
      <w:r>
        <w:t xml:space="preserve">    Наименование и местонахождение остановочного пункта:</w:t>
      </w:r>
    </w:p>
    <w:p w:rsidR="004A66E0" w:rsidRDefault="004A66E0">
      <w:pPr>
        <w:pStyle w:val="ConsPlusNonformat"/>
        <w:jc w:val="both"/>
      </w:pPr>
      <w:r>
        <w:t xml:space="preserve">    __________________________________________________________________;</w:t>
      </w:r>
    </w:p>
    <w:p w:rsidR="004A66E0" w:rsidRDefault="004A66E0">
      <w:pPr>
        <w:pStyle w:val="ConsPlusNonformat"/>
        <w:jc w:val="both"/>
      </w:pPr>
      <w:r>
        <w:t>┌────┐</w:t>
      </w:r>
    </w:p>
    <w:p w:rsidR="004A66E0" w:rsidRDefault="004A66E0">
      <w:pPr>
        <w:pStyle w:val="ConsPlusNonformat"/>
        <w:jc w:val="both"/>
      </w:pPr>
      <w:r>
        <w:t xml:space="preserve">└────┘ Соблюдение условий, предусмотренных </w:t>
      </w:r>
      <w:hyperlink r:id="rId34">
        <w:r>
          <w:rPr>
            <w:color w:val="0000FF"/>
          </w:rPr>
          <w:t>пунктами 1</w:t>
        </w:r>
      </w:hyperlink>
      <w:r>
        <w:t xml:space="preserve"> и </w:t>
      </w:r>
      <w:hyperlink r:id="rId35">
        <w:r>
          <w:rPr>
            <w:color w:val="0000FF"/>
          </w:rPr>
          <w:t>2 части 1 статьи 31</w:t>
        </w:r>
      </w:hyperlink>
    </w:p>
    <w:p w:rsidR="004A66E0" w:rsidRDefault="004A66E0">
      <w:pPr>
        <w:pStyle w:val="ConsPlusNonformat"/>
        <w:jc w:val="both"/>
      </w:pPr>
      <w:r>
        <w:t>Федерального  закона от 13 июля 2015 г. N 220-ФЗ "Об организации регулярных</w:t>
      </w:r>
    </w:p>
    <w:p w:rsidR="004A66E0" w:rsidRDefault="004A66E0">
      <w:pPr>
        <w:pStyle w:val="ConsPlusNonformat"/>
        <w:jc w:val="both"/>
      </w:pPr>
      <w:r>
        <w:t>перевозок   пассажиров  и  багажа  автомобильным  транспортом  и  городским</w:t>
      </w:r>
    </w:p>
    <w:p w:rsidR="004A66E0" w:rsidRDefault="004A66E0">
      <w:pPr>
        <w:pStyle w:val="ConsPlusNonformat"/>
        <w:jc w:val="both"/>
      </w:pPr>
      <w:r>
        <w:t>наземным  электрическим  транспортом  в  Российской  Федерации и о внесении</w:t>
      </w:r>
    </w:p>
    <w:p w:rsidR="004A66E0" w:rsidRDefault="004A66E0">
      <w:pPr>
        <w:pStyle w:val="ConsPlusNonformat"/>
        <w:jc w:val="both"/>
      </w:pPr>
      <w:r>
        <w:t>изменений   в   отдельные   законодательные   акты   Российской  Федерации"</w:t>
      </w:r>
    </w:p>
    <w:p w:rsidR="004A66E0" w:rsidRDefault="004A66E0">
      <w:pPr>
        <w:pStyle w:val="ConsPlusNonformat"/>
        <w:jc w:val="both"/>
      </w:pPr>
      <w:r>
        <w:t>подтверждаю.</w:t>
      </w:r>
    </w:p>
    <w:p w:rsidR="004A66E0" w:rsidRDefault="004A66E0">
      <w:pPr>
        <w:pStyle w:val="ConsPlusNonformat"/>
        <w:jc w:val="both"/>
      </w:pPr>
      <w:r>
        <w:t>┌────┐</w:t>
      </w:r>
    </w:p>
    <w:p w:rsidR="004A66E0" w:rsidRDefault="004A66E0">
      <w:pPr>
        <w:pStyle w:val="ConsPlusNonformat"/>
        <w:jc w:val="both"/>
      </w:pPr>
      <w:r>
        <w:lastRenderedPageBreak/>
        <w:t xml:space="preserve">└────┘ Достоверность сведений,  предусмотренных </w:t>
      </w:r>
      <w:hyperlink r:id="rId36">
        <w:r>
          <w:rPr>
            <w:color w:val="0000FF"/>
          </w:rPr>
          <w:t>пунктом 4 части 3 статьи 31</w:t>
        </w:r>
      </w:hyperlink>
    </w:p>
    <w:p w:rsidR="004A66E0" w:rsidRDefault="004A66E0">
      <w:pPr>
        <w:pStyle w:val="ConsPlusNonformat"/>
        <w:jc w:val="both"/>
      </w:pPr>
      <w:r>
        <w:t>Федерального  закона от 13 июля 2015 г. N 220-ФЗ "Об организации регулярных</w:t>
      </w:r>
    </w:p>
    <w:p w:rsidR="004A66E0" w:rsidRDefault="004A66E0">
      <w:pPr>
        <w:pStyle w:val="ConsPlusNonformat"/>
        <w:jc w:val="both"/>
      </w:pPr>
      <w:r>
        <w:t>перевозок   пассажиров  и  багажа  автомобильным  транспортом  и  городским</w:t>
      </w:r>
    </w:p>
    <w:p w:rsidR="004A66E0" w:rsidRDefault="004A66E0">
      <w:pPr>
        <w:pStyle w:val="ConsPlusNonformat"/>
        <w:jc w:val="both"/>
      </w:pPr>
      <w:r>
        <w:t>наземным  электрическим  транспортом  в  Российской  Федерации и о внесении</w:t>
      </w:r>
    </w:p>
    <w:p w:rsidR="004A66E0" w:rsidRDefault="004A66E0">
      <w:pPr>
        <w:pStyle w:val="ConsPlusNonformat"/>
        <w:jc w:val="both"/>
      </w:pPr>
      <w:r>
        <w:t>изменений   в   отдельные   законодательные   акты   Российской  Федерации"</w:t>
      </w:r>
    </w:p>
    <w:p w:rsidR="004A66E0" w:rsidRDefault="004A66E0">
      <w:pPr>
        <w:pStyle w:val="ConsPlusNonformat"/>
        <w:jc w:val="both"/>
      </w:pPr>
      <w:r>
        <w:t>подтверждаю  (указывается  в  случае  подачи заявления в связи с изменением</w:t>
      </w:r>
    </w:p>
    <w:p w:rsidR="004A66E0" w:rsidRDefault="004A66E0">
      <w:pPr>
        <w:pStyle w:val="ConsPlusNonformat"/>
        <w:jc w:val="both"/>
      </w:pPr>
      <w:r>
        <w:t>сведений об остановочном пункте в реестре остановочных пунктов).</w:t>
      </w:r>
    </w:p>
    <w:p w:rsidR="004A66E0" w:rsidRDefault="004A66E0">
      <w:pPr>
        <w:pStyle w:val="ConsPlusNonformat"/>
        <w:jc w:val="both"/>
      </w:pPr>
      <w:r>
        <w:t xml:space="preserve">    Общее  количество  отправляемых  от  остановочного  пункта пассажиров в</w:t>
      </w:r>
    </w:p>
    <w:p w:rsidR="004A66E0" w:rsidRDefault="004A66E0">
      <w:pPr>
        <w:pStyle w:val="ConsPlusNonformat"/>
        <w:jc w:val="both"/>
      </w:pPr>
      <w:r>
        <w:t>сутки составляет - ________ человек.</w:t>
      </w:r>
    </w:p>
    <w:p w:rsidR="004A66E0" w:rsidRDefault="004A66E0">
      <w:pPr>
        <w:pStyle w:val="ConsPlusNonformat"/>
        <w:jc w:val="both"/>
      </w:pPr>
      <w:r>
        <w:t xml:space="preserve">    Максимальный  интервал  отправления  транспортных средств по одному или</w:t>
      </w:r>
    </w:p>
    <w:p w:rsidR="004A66E0" w:rsidRDefault="004A66E0">
      <w:pPr>
        <w:pStyle w:val="ConsPlusNonformat"/>
        <w:jc w:val="both"/>
      </w:pPr>
      <w:r>
        <w:t>нескольким маршрутам регулярных перевозок составляет -  ________ минут.</w:t>
      </w:r>
    </w:p>
    <w:p w:rsidR="004A66E0" w:rsidRDefault="004A66E0">
      <w:pPr>
        <w:pStyle w:val="ConsPlusNonformat"/>
        <w:jc w:val="both"/>
      </w:pPr>
      <w:r>
        <w:t xml:space="preserve">    Форма получения результата государственной услуги: ________________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(подпись, фамилия, имя, отчество (при наличии), должность сотрудника,</w:t>
      </w:r>
    </w:p>
    <w:p w:rsidR="004A66E0" w:rsidRDefault="004A66E0">
      <w:pPr>
        <w:pStyle w:val="ConsPlusNonformat"/>
        <w:jc w:val="both"/>
      </w:pPr>
      <w:r>
        <w:t xml:space="preserve">                           принявшего заявление)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  <w:outlineLvl w:val="1"/>
      </w:pPr>
      <w:r>
        <w:t>Приложение N 2</w:t>
      </w:r>
    </w:p>
    <w:p w:rsidR="004A66E0" w:rsidRDefault="004A66E0">
      <w:pPr>
        <w:pStyle w:val="ConsPlusNormal"/>
        <w:jc w:val="right"/>
      </w:pPr>
      <w:r>
        <w:t>к Административному регламенту</w:t>
      </w:r>
    </w:p>
    <w:p w:rsidR="004A66E0" w:rsidRDefault="004A66E0">
      <w:pPr>
        <w:pStyle w:val="ConsPlusNormal"/>
        <w:jc w:val="right"/>
      </w:pPr>
      <w:r>
        <w:t>Федеральной службы по надзору</w:t>
      </w:r>
    </w:p>
    <w:p w:rsidR="004A66E0" w:rsidRDefault="004A66E0">
      <w:pPr>
        <w:pStyle w:val="ConsPlusNormal"/>
        <w:jc w:val="right"/>
      </w:pPr>
      <w:r>
        <w:t>в сфере транспорта предоставления</w:t>
      </w:r>
    </w:p>
    <w:p w:rsidR="004A66E0" w:rsidRDefault="004A66E0">
      <w:pPr>
        <w:pStyle w:val="ConsPlusNormal"/>
        <w:jc w:val="right"/>
      </w:pPr>
      <w:r>
        <w:t>государственной услуги по выдаче</w:t>
      </w:r>
    </w:p>
    <w:p w:rsidR="004A66E0" w:rsidRDefault="004A66E0">
      <w:pPr>
        <w:pStyle w:val="ConsPlusNormal"/>
        <w:jc w:val="right"/>
      </w:pPr>
      <w:r>
        <w:t>заключения, удостоверяющего</w:t>
      </w:r>
    </w:p>
    <w:p w:rsidR="004A66E0" w:rsidRDefault="004A66E0">
      <w:pPr>
        <w:pStyle w:val="ConsPlusNormal"/>
        <w:jc w:val="right"/>
      </w:pPr>
      <w:r>
        <w:t>выполнение условий регистрации</w:t>
      </w:r>
    </w:p>
    <w:p w:rsidR="004A66E0" w:rsidRDefault="004A66E0">
      <w:pPr>
        <w:pStyle w:val="ConsPlusNormal"/>
        <w:jc w:val="right"/>
      </w:pPr>
      <w:r>
        <w:t>остановочных пунктов в реестре</w:t>
      </w:r>
    </w:p>
    <w:p w:rsidR="004A66E0" w:rsidRDefault="004A66E0">
      <w:pPr>
        <w:pStyle w:val="ConsPlusNormal"/>
        <w:jc w:val="right"/>
      </w:pPr>
      <w:r>
        <w:t>остановочных пунктов</w:t>
      </w:r>
    </w:p>
    <w:p w:rsidR="004A66E0" w:rsidRDefault="004A66E0">
      <w:pPr>
        <w:pStyle w:val="ConsPlusNormal"/>
        <w:jc w:val="right"/>
      </w:pPr>
      <w:r>
        <w:t>по межрегиональным маршрутам</w:t>
      </w:r>
    </w:p>
    <w:p w:rsidR="004A66E0" w:rsidRDefault="004A66E0">
      <w:pPr>
        <w:pStyle w:val="ConsPlusNormal"/>
        <w:jc w:val="right"/>
      </w:pPr>
      <w:r>
        <w:t>регулярных перевозок,</w:t>
      </w:r>
    </w:p>
    <w:p w:rsidR="004A66E0" w:rsidRDefault="004A66E0">
      <w:pPr>
        <w:pStyle w:val="ConsPlusNormal"/>
        <w:jc w:val="right"/>
      </w:pPr>
      <w:r>
        <w:t>установленных в отношении</w:t>
      </w:r>
    </w:p>
    <w:p w:rsidR="004A66E0" w:rsidRDefault="004A66E0">
      <w:pPr>
        <w:pStyle w:val="ConsPlusNormal"/>
        <w:jc w:val="right"/>
      </w:pPr>
      <w:r>
        <w:t>остановочного пункта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</w:pPr>
      <w:r>
        <w:t>(Рекомендуемый образец)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nformat"/>
        <w:jc w:val="both"/>
      </w:pPr>
      <w:r>
        <w:t xml:space="preserve">            ___________________________________________________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              (наименование территориального органа)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>"__" _______ 20__ г.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>на N ____ от _______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                           (наименование владельца остановочного пункта</w:t>
      </w:r>
    </w:p>
    <w:p w:rsidR="004A66E0" w:rsidRDefault="004A66E0">
      <w:pPr>
        <w:pStyle w:val="ConsPlusNonformat"/>
        <w:jc w:val="both"/>
      </w:pPr>
      <w:r>
        <w:t xml:space="preserve">                            (для юридического лица), фамилия, имя, отчества</w:t>
      </w:r>
    </w:p>
    <w:p w:rsidR="004A66E0" w:rsidRDefault="004A66E0">
      <w:pPr>
        <w:pStyle w:val="ConsPlusNonformat"/>
        <w:jc w:val="both"/>
      </w:pPr>
      <w:r>
        <w:t xml:space="preserve">                        (при наличии) (для индивидуального предпринимателя)</w:t>
      </w:r>
    </w:p>
    <w:p w:rsidR="004A66E0" w:rsidRDefault="004A66E0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                   (адрес юридического лица в пределах места нахождения</w:t>
      </w:r>
    </w:p>
    <w:p w:rsidR="004A66E0" w:rsidRDefault="004A66E0">
      <w:pPr>
        <w:pStyle w:val="ConsPlusNonformat"/>
        <w:jc w:val="both"/>
      </w:pPr>
      <w:r>
        <w:t xml:space="preserve">                        (адрес регистрации по месту жительства (пребывания)</w:t>
      </w:r>
    </w:p>
    <w:p w:rsidR="004A66E0" w:rsidRDefault="004A66E0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bookmarkStart w:id="4" w:name="P524"/>
      <w:bookmarkEnd w:id="4"/>
      <w:r>
        <w:t xml:space="preserve">                             ЗАКЛЮЧЕНИЕ N ___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Соблюдение условий, предусмотренных </w:t>
      </w:r>
      <w:hyperlink r:id="rId37">
        <w:r>
          <w:rPr>
            <w:color w:val="0000FF"/>
          </w:rPr>
          <w:t>пунктами 1</w:t>
        </w:r>
      </w:hyperlink>
      <w:r>
        <w:t xml:space="preserve"> и </w:t>
      </w:r>
      <w:hyperlink r:id="rId38">
        <w:r>
          <w:rPr>
            <w:color w:val="0000FF"/>
          </w:rPr>
          <w:t>2 части 1 статьи 31</w:t>
        </w:r>
      </w:hyperlink>
      <w:r>
        <w:t>, и</w:t>
      </w:r>
    </w:p>
    <w:p w:rsidR="004A66E0" w:rsidRDefault="004A66E0">
      <w:pPr>
        <w:pStyle w:val="ConsPlusNonformat"/>
        <w:jc w:val="both"/>
      </w:pPr>
      <w:r>
        <w:t xml:space="preserve">достоверность  сведений,  предусмотренных  </w:t>
      </w:r>
      <w:hyperlink r:id="rId39">
        <w:r>
          <w:rPr>
            <w:color w:val="0000FF"/>
          </w:rPr>
          <w:t>пунктом  4  части  3  статьи  31</w:t>
        </w:r>
      </w:hyperlink>
    </w:p>
    <w:p w:rsidR="004A66E0" w:rsidRDefault="004A66E0">
      <w:pPr>
        <w:pStyle w:val="ConsPlusNonformat"/>
        <w:jc w:val="both"/>
      </w:pPr>
      <w:r>
        <w:t>Федерального  закона от 13 июля 2015 г. N 220-ФЗ "Об организации регулярных</w:t>
      </w:r>
    </w:p>
    <w:p w:rsidR="004A66E0" w:rsidRDefault="004A66E0">
      <w:pPr>
        <w:pStyle w:val="ConsPlusNonformat"/>
        <w:jc w:val="both"/>
      </w:pPr>
      <w:r>
        <w:t>перевозок   пассажиров  и  багажа  автомобильным  транспортом  и  городским</w:t>
      </w:r>
    </w:p>
    <w:p w:rsidR="004A66E0" w:rsidRDefault="004A66E0">
      <w:pPr>
        <w:pStyle w:val="ConsPlusNonformat"/>
        <w:jc w:val="both"/>
      </w:pPr>
      <w:r>
        <w:t>наземным  электрическим  транспортом  в  Российской  Федерации и о внесении</w:t>
      </w:r>
    </w:p>
    <w:p w:rsidR="004A66E0" w:rsidRDefault="004A66E0">
      <w:pPr>
        <w:pStyle w:val="ConsPlusNonformat"/>
        <w:jc w:val="both"/>
      </w:pPr>
      <w:r>
        <w:lastRenderedPageBreak/>
        <w:t>изменений   в   отдельные  законодательные  акты  Российской  Федерации"  в</w:t>
      </w:r>
    </w:p>
    <w:p w:rsidR="004A66E0" w:rsidRDefault="004A66E0">
      <w:pPr>
        <w:pStyle w:val="ConsPlusNonformat"/>
        <w:jc w:val="both"/>
      </w:pPr>
      <w:r>
        <w:t>отношении ______________________________________,</w:t>
      </w:r>
    </w:p>
    <w:p w:rsidR="004A66E0" w:rsidRDefault="004A66E0">
      <w:pPr>
        <w:pStyle w:val="ConsPlusNonformat"/>
        <w:jc w:val="both"/>
      </w:pPr>
      <w:r>
        <w:t xml:space="preserve">           (наименование остановочного пункта)</w:t>
      </w:r>
    </w:p>
    <w:p w:rsidR="004A66E0" w:rsidRDefault="004A66E0">
      <w:pPr>
        <w:pStyle w:val="ConsPlusNonformat"/>
        <w:jc w:val="both"/>
      </w:pPr>
      <w:r>
        <w:t>расположенного по адресу: ____________________________,</w:t>
      </w:r>
    </w:p>
    <w:p w:rsidR="004A66E0" w:rsidRDefault="004A66E0">
      <w:pPr>
        <w:pStyle w:val="ConsPlusNonformat"/>
        <w:jc w:val="both"/>
      </w:pPr>
      <w:r>
        <w:t xml:space="preserve">                          (адрес остановочного пункта)</w:t>
      </w:r>
    </w:p>
    <w:p w:rsidR="004A66E0" w:rsidRDefault="004A66E0">
      <w:pPr>
        <w:pStyle w:val="ConsPlusNonformat"/>
        <w:jc w:val="both"/>
      </w:pPr>
      <w:r>
        <w:t>владельцем которого является 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                          (наименование владельца остановочного пункта</w:t>
      </w:r>
    </w:p>
    <w:p w:rsidR="004A66E0" w:rsidRDefault="004A66E0">
      <w:pPr>
        <w:pStyle w:val="ConsPlusNonformat"/>
        <w:jc w:val="both"/>
      </w:pPr>
      <w:r>
        <w:t xml:space="preserve">                               (для юридического лица) или фамилия, имя,</w:t>
      </w:r>
    </w:p>
    <w:p w:rsidR="004A66E0" w:rsidRDefault="004A66E0">
      <w:pPr>
        <w:pStyle w:val="ConsPlusNonformat"/>
        <w:jc w:val="both"/>
      </w:pPr>
      <w:r>
        <w:t xml:space="preserve">                                 отчество (при наличии) индивидуального</w:t>
      </w:r>
    </w:p>
    <w:p w:rsidR="004A66E0" w:rsidRDefault="004A66E0">
      <w:pPr>
        <w:pStyle w:val="ConsPlusNonformat"/>
        <w:jc w:val="both"/>
      </w:pPr>
      <w:r>
        <w:t xml:space="preserve">                                             предпринимателя)</w:t>
      </w:r>
    </w:p>
    <w:p w:rsidR="004A66E0" w:rsidRDefault="004A66E0">
      <w:pPr>
        <w:pStyle w:val="ConsPlusNonformat"/>
        <w:jc w:val="both"/>
      </w:pPr>
      <w:r>
        <w:t>подтверждено.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Начальник территориального органа Ространснадзора</w:t>
      </w:r>
    </w:p>
    <w:p w:rsidR="004A66E0" w:rsidRDefault="004A66E0">
      <w:pPr>
        <w:pStyle w:val="ConsPlusNonformat"/>
        <w:jc w:val="both"/>
      </w:pPr>
      <w:r>
        <w:t xml:space="preserve">    _________________________________________________</w:t>
      </w:r>
    </w:p>
    <w:p w:rsidR="004A66E0" w:rsidRDefault="004A66E0">
      <w:pPr>
        <w:pStyle w:val="ConsPlusNonformat"/>
        <w:jc w:val="both"/>
      </w:pPr>
      <w:r>
        <w:t xml:space="preserve">     (подпись, фамилия, имя, отчество (при наличии)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  <w:outlineLvl w:val="1"/>
      </w:pPr>
      <w:r>
        <w:t>Приложение N 3</w:t>
      </w:r>
    </w:p>
    <w:p w:rsidR="004A66E0" w:rsidRDefault="004A66E0">
      <w:pPr>
        <w:pStyle w:val="ConsPlusNormal"/>
        <w:jc w:val="right"/>
      </w:pPr>
      <w:r>
        <w:t>к Административному регламенту</w:t>
      </w:r>
    </w:p>
    <w:p w:rsidR="004A66E0" w:rsidRDefault="004A66E0">
      <w:pPr>
        <w:pStyle w:val="ConsPlusNormal"/>
        <w:jc w:val="right"/>
      </w:pPr>
      <w:r>
        <w:t>Федеральной службы по надзору</w:t>
      </w:r>
    </w:p>
    <w:p w:rsidR="004A66E0" w:rsidRDefault="004A66E0">
      <w:pPr>
        <w:pStyle w:val="ConsPlusNormal"/>
        <w:jc w:val="right"/>
      </w:pPr>
      <w:r>
        <w:t>в сфере транспорта предоставления</w:t>
      </w:r>
    </w:p>
    <w:p w:rsidR="004A66E0" w:rsidRDefault="004A66E0">
      <w:pPr>
        <w:pStyle w:val="ConsPlusNormal"/>
        <w:jc w:val="right"/>
      </w:pPr>
      <w:r>
        <w:t>государственной услуги по выдаче</w:t>
      </w:r>
    </w:p>
    <w:p w:rsidR="004A66E0" w:rsidRDefault="004A66E0">
      <w:pPr>
        <w:pStyle w:val="ConsPlusNormal"/>
        <w:jc w:val="right"/>
      </w:pPr>
      <w:r>
        <w:t>заключения, удостоверяющего</w:t>
      </w:r>
    </w:p>
    <w:p w:rsidR="004A66E0" w:rsidRDefault="004A66E0">
      <w:pPr>
        <w:pStyle w:val="ConsPlusNormal"/>
        <w:jc w:val="right"/>
      </w:pPr>
      <w:r>
        <w:t>выполнение условий регистрации</w:t>
      </w:r>
    </w:p>
    <w:p w:rsidR="004A66E0" w:rsidRDefault="004A66E0">
      <w:pPr>
        <w:pStyle w:val="ConsPlusNormal"/>
        <w:jc w:val="right"/>
      </w:pPr>
      <w:r>
        <w:t>остановочных пунктов в реестре</w:t>
      </w:r>
    </w:p>
    <w:p w:rsidR="004A66E0" w:rsidRDefault="004A66E0">
      <w:pPr>
        <w:pStyle w:val="ConsPlusNormal"/>
        <w:jc w:val="right"/>
      </w:pPr>
      <w:r>
        <w:t>остановочных пунктов</w:t>
      </w:r>
    </w:p>
    <w:p w:rsidR="004A66E0" w:rsidRDefault="004A66E0">
      <w:pPr>
        <w:pStyle w:val="ConsPlusNormal"/>
        <w:jc w:val="right"/>
      </w:pPr>
      <w:r>
        <w:t>по межрегиональным маршрутам</w:t>
      </w:r>
    </w:p>
    <w:p w:rsidR="004A66E0" w:rsidRDefault="004A66E0">
      <w:pPr>
        <w:pStyle w:val="ConsPlusNormal"/>
        <w:jc w:val="right"/>
      </w:pPr>
      <w:r>
        <w:t>регулярных перевозок,</w:t>
      </w:r>
    </w:p>
    <w:p w:rsidR="004A66E0" w:rsidRDefault="004A66E0">
      <w:pPr>
        <w:pStyle w:val="ConsPlusNormal"/>
        <w:jc w:val="right"/>
      </w:pPr>
      <w:r>
        <w:t>установленных в отношении</w:t>
      </w:r>
    </w:p>
    <w:p w:rsidR="004A66E0" w:rsidRDefault="004A66E0">
      <w:pPr>
        <w:pStyle w:val="ConsPlusNormal"/>
        <w:jc w:val="right"/>
      </w:pPr>
      <w:r>
        <w:t>остановочного пункта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right"/>
      </w:pPr>
      <w:r>
        <w:t>(Рекомендуемый образец)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nformat"/>
        <w:jc w:val="both"/>
      </w:pPr>
      <w:bookmarkStart w:id="5" w:name="P567"/>
      <w:bookmarkEnd w:id="5"/>
      <w:r>
        <w:t xml:space="preserve">                                 Заявление</w:t>
      </w:r>
    </w:p>
    <w:p w:rsidR="004A66E0" w:rsidRDefault="004A66E0">
      <w:pPr>
        <w:pStyle w:val="ConsPlusNonformat"/>
        <w:jc w:val="both"/>
      </w:pPr>
      <w:r>
        <w:t xml:space="preserve">                     об исправлении ошибок и опечаток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Наименование  юридического  лица  (фамилия, имя, отчество (при наличии)</w:t>
      </w:r>
    </w:p>
    <w:p w:rsidR="004A66E0" w:rsidRDefault="004A66E0">
      <w:pPr>
        <w:pStyle w:val="ConsPlusNonformat"/>
        <w:jc w:val="both"/>
      </w:pPr>
      <w:r>
        <w:t>индивидуального предпринимателя)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>Адрес  юридического  лица  в  пределах  места нахождения (адрес регистрации</w:t>
      </w:r>
    </w:p>
    <w:p w:rsidR="004A66E0" w:rsidRDefault="004A66E0">
      <w:pPr>
        <w:pStyle w:val="ConsPlusNonformat"/>
        <w:jc w:val="both"/>
      </w:pPr>
      <w:r>
        <w:t>по   месту   жительства   (пребывания)   индивидуального  предпринимателя):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__________________________________________________________________________.</w:t>
      </w:r>
    </w:p>
    <w:p w:rsidR="004A66E0" w:rsidRDefault="004A66E0">
      <w:pPr>
        <w:pStyle w:val="ConsPlusNonformat"/>
        <w:jc w:val="both"/>
      </w:pPr>
      <w:r>
        <w:t xml:space="preserve">             (реквизиты документа, заявленного к исправлению)</w:t>
      </w:r>
    </w:p>
    <w:p w:rsidR="004A66E0" w:rsidRDefault="004A66E0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___________________________________________________________________________</w:t>
      </w:r>
    </w:p>
    <w:p w:rsidR="004A66E0" w:rsidRDefault="004A66E0">
      <w:pPr>
        <w:pStyle w:val="ConsPlusNonformat"/>
        <w:jc w:val="both"/>
      </w:pPr>
      <w:r>
        <w:t>заменить на _______________________________________________________________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__________________________________________________________________________.</w:t>
      </w:r>
    </w:p>
    <w:p w:rsidR="004A66E0" w:rsidRDefault="004A66E0">
      <w:pPr>
        <w:pStyle w:val="ConsPlusNonformat"/>
        <w:jc w:val="both"/>
      </w:pPr>
      <w:r>
        <w:t>Основание для исправления ошибки (опечатки): ______________________________</w:t>
      </w:r>
    </w:p>
    <w:p w:rsidR="004A66E0" w:rsidRDefault="004A66E0">
      <w:pPr>
        <w:pStyle w:val="ConsPlusNonformat"/>
        <w:jc w:val="both"/>
      </w:pPr>
      <w:r>
        <w:t>__________________________________________.</w:t>
      </w:r>
    </w:p>
    <w:p w:rsidR="004A66E0" w:rsidRDefault="004A66E0">
      <w:pPr>
        <w:pStyle w:val="ConsPlusNonformat"/>
        <w:jc w:val="both"/>
      </w:pPr>
      <w:r>
        <w:t xml:space="preserve">         (ссылка на документы)</w:t>
      </w:r>
    </w:p>
    <w:p w:rsidR="004A66E0" w:rsidRDefault="004A66E0">
      <w:pPr>
        <w:pStyle w:val="ConsPlusNonformat"/>
        <w:jc w:val="both"/>
      </w:pPr>
      <w:r>
        <w:t>К заявлению прилагаются следующие документы: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>______________________________________________________________</w:t>
      </w:r>
    </w:p>
    <w:p w:rsidR="004A66E0" w:rsidRDefault="004A66E0">
      <w:pPr>
        <w:pStyle w:val="ConsPlusNonformat"/>
        <w:jc w:val="both"/>
      </w:pPr>
      <w:r>
        <w:t>(фамилия, имя, отчество (при наличии), должность (при наличии)</w:t>
      </w:r>
    </w:p>
    <w:p w:rsidR="004A66E0" w:rsidRDefault="004A66E0">
      <w:pPr>
        <w:pStyle w:val="ConsPlusNonformat"/>
        <w:jc w:val="both"/>
      </w:pPr>
      <w:r>
        <w:t xml:space="preserve">             уполномоченного лица, подпись, дата)</w:t>
      </w:r>
    </w:p>
    <w:p w:rsidR="004A66E0" w:rsidRDefault="004A66E0">
      <w:pPr>
        <w:pStyle w:val="ConsPlusNonformat"/>
        <w:jc w:val="both"/>
      </w:pPr>
    </w:p>
    <w:p w:rsidR="004A66E0" w:rsidRDefault="004A66E0">
      <w:pPr>
        <w:pStyle w:val="ConsPlusNonformat"/>
        <w:jc w:val="both"/>
      </w:pPr>
      <w:r>
        <w:t xml:space="preserve">                                                       печать (при наличии)</w:t>
      </w: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jc w:val="both"/>
      </w:pPr>
    </w:p>
    <w:p w:rsidR="004A66E0" w:rsidRDefault="004A66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42B" w:rsidRDefault="008B342B">
      <w:bookmarkStart w:id="6" w:name="_GoBack"/>
      <w:bookmarkEnd w:id="6"/>
    </w:p>
    <w:sectPr w:rsidR="008B342B" w:rsidSect="003A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0"/>
    <w:rsid w:val="004A66E0"/>
    <w:rsid w:val="008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3CC5-A7F1-4614-AFD5-99C1D92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66E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66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66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FC2016431C8474C4CDFB880D7C7EA1A7F3180ACD908A8D06C71D162AB7F0CB275AF10BB0740945B51F4A27F334D9C46B14FEC9F58l8L" TargetMode="External"/><Relationship Id="rId13" Type="http://schemas.openxmlformats.org/officeDocument/2006/relationships/hyperlink" Target="consultantplus://offline/ref=438FC2016431C8474C4CDFB880D7C7EA1D753080ABDF08A8D06C71D162AB7F0CB275AF15BE091F914E40ACAF7D2F539F5BAD4DEE59lEL" TargetMode="External"/><Relationship Id="rId18" Type="http://schemas.openxmlformats.org/officeDocument/2006/relationships/hyperlink" Target="consultantplus://offline/ref=438FC2016431C8474C4CDFB880D7C7EA1A7E3586A8DE08A8D06C71D162AB7F0CA075F71CBD0055C0090BA3AF7D53l2L" TargetMode="External"/><Relationship Id="rId26" Type="http://schemas.openxmlformats.org/officeDocument/2006/relationships/hyperlink" Target="consultantplus://offline/ref=438FC2016431C8474C4CDFB880D7C7EA1D773684A0DA08A8D06C71D162AB7F0CB275AF10BD024EC00D1EF5FE3B645E9C47B14DEF83890E555Dl4L" TargetMode="External"/><Relationship Id="rId39" Type="http://schemas.openxmlformats.org/officeDocument/2006/relationships/hyperlink" Target="consultantplus://offline/ref=438FC2016431C8474C4CDFB880D7C7EA1D773684A0DA08A8D06C71D162AB7F0CB275AF10BD0248C2091EF5FE3B645E9C47B14DEF83890E555Dl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8FC2016431C8474C4CDFB880D7C7EA1D773684A0DA08A8D06C71D162AB7F0CB275AF10BD0248C10C1EF5FE3B645E9C47B14DEF83890E555Dl4L" TargetMode="External"/><Relationship Id="rId34" Type="http://schemas.openxmlformats.org/officeDocument/2006/relationships/hyperlink" Target="consultantplus://offline/ref=438FC2016431C8474C4CDFB880D7C7EA1D773684A0DA08A8D06C71D162AB7F0CB275AF10BD024EC00D1EF5FE3B645E9C47B14DEF83890E555Dl4L" TargetMode="External"/><Relationship Id="rId7" Type="http://schemas.openxmlformats.org/officeDocument/2006/relationships/hyperlink" Target="consultantplus://offline/ref=438FC2016431C8474C4CDFB880D7C7EA1A7F3682AADB08A8D06C71D162AB7F0CB275AF13BF091F914E40ACAF7D2F539F5BAD4DEE59lEL" TargetMode="External"/><Relationship Id="rId12" Type="http://schemas.openxmlformats.org/officeDocument/2006/relationships/hyperlink" Target="consultantplus://offline/ref=438FC2016431C8474C4CDFB880D7C7EA1D75358EA0DD08A8D06C71D162AB7F0CA075F71CBD0055C0090BA3AF7D53l2L" TargetMode="External"/><Relationship Id="rId17" Type="http://schemas.openxmlformats.org/officeDocument/2006/relationships/hyperlink" Target="consultantplus://offline/ref=438FC2016431C8474C4CDFB880D7C7EA1D75358EA0DD08A8D06C71D162AB7F0CA075F71CBD0055C0090BA3AF7D53l2L" TargetMode="External"/><Relationship Id="rId25" Type="http://schemas.openxmlformats.org/officeDocument/2006/relationships/hyperlink" Target="consultantplus://offline/ref=438FC2016431C8474C4CDFB880D7C7EA1D773684A0DA08A8D06C71D162AB7F0CB275AF10BD024EC10A1EF5FE3B645E9C47B14DEF83890E555Dl4L" TargetMode="External"/><Relationship Id="rId33" Type="http://schemas.openxmlformats.org/officeDocument/2006/relationships/hyperlink" Target="consultantplus://offline/ref=438FC2016431C8474C4CDFB880D7C7EA1A773181A1DB08A8D06C71D162AB7F0CA075F71CBD0055C0090BA3AF7D53l2L" TargetMode="External"/><Relationship Id="rId38" Type="http://schemas.openxmlformats.org/officeDocument/2006/relationships/hyperlink" Target="consultantplus://offline/ref=438FC2016431C8474C4CDFB880D7C7EA1D773684A0DA08A8D06C71D162AB7F0CB275AF10BD0248C10C1EF5FE3B645E9C47B14DEF83890E555Dl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8FC2016431C8474C4CDFB880D7C7EA1D753080ABDF08A8D06C71D162AB7F0CB275AF13B90640945B51F4A27F334D9C46B14FEC9F58l8L" TargetMode="External"/><Relationship Id="rId20" Type="http://schemas.openxmlformats.org/officeDocument/2006/relationships/hyperlink" Target="consultantplus://offline/ref=438FC2016431C8474C4CDFB880D7C7EA1D773684A0DA08A8D06C71D162AB7F0CB275AF10BD024EC00D1EF5FE3B645E9C47B14DEF83890E555Dl4L" TargetMode="External"/><Relationship Id="rId29" Type="http://schemas.openxmlformats.org/officeDocument/2006/relationships/hyperlink" Target="consultantplus://offline/ref=438FC2016431C8474C4CDFB880D7C7EA1D753080ABDF08A8D06C71D162AB7F0CB275AF10BD024BC60E1EF5FE3B645E9C47B14DEF83890E555Dl4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FC2016431C8474C4CDFB880D7C7EA1D773684A0DA08A8D06C71D162AB7F0CB275AF10BD024EC10E1EF5FE3B645E9C47B14DEF83890E555Dl4L" TargetMode="External"/><Relationship Id="rId11" Type="http://schemas.openxmlformats.org/officeDocument/2006/relationships/hyperlink" Target="consultantplus://offline/ref=438FC2016431C8474C4CDFB880D7C7EA1D743286ACD208A8D06C71D162AB7F0CB275AF10BD024AC10A1EF5FE3B645E9C47B14DEF83890E555Dl4L" TargetMode="External"/><Relationship Id="rId24" Type="http://schemas.openxmlformats.org/officeDocument/2006/relationships/hyperlink" Target="consultantplus://offline/ref=438FC2016431C8474C4CDFB880D7C7EA1D773684A0DA08A8D06C71D162AB7F0CB275AF10BD0248C10C1EF5FE3B645E9C47B14DEF83890E555Dl4L" TargetMode="External"/><Relationship Id="rId32" Type="http://schemas.openxmlformats.org/officeDocument/2006/relationships/hyperlink" Target="consultantplus://offline/ref=438FC2016431C8474C4CDFB880D7C7EA1A763085A9DC08A8D06C71D162AB7F0CA075F71CBD0055C0090BA3AF7D53l2L" TargetMode="External"/><Relationship Id="rId37" Type="http://schemas.openxmlformats.org/officeDocument/2006/relationships/hyperlink" Target="consultantplus://offline/ref=438FC2016431C8474C4CDFB880D7C7EA1D773684A0DA08A8D06C71D162AB7F0CB275AF10BD024EC00D1EF5FE3B645E9C47B14DEF83890E555Dl4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38FC2016431C8474C4CDFB880D7C7EA1D753080ABDF08A8D06C71D162AB7F0CB275AF10BD024BC90E1EF5FE3B645E9C47B14DEF83890E555Dl4L" TargetMode="External"/><Relationship Id="rId15" Type="http://schemas.openxmlformats.org/officeDocument/2006/relationships/hyperlink" Target="consultantplus://offline/ref=438FC2016431C8474C4CDFB880D7C7EA1D75358EA0DC08A8D06C71D162AB7F0CB275AF13B80040945B51F4A27F334D9C46B14FEC9F58l8L" TargetMode="External"/><Relationship Id="rId23" Type="http://schemas.openxmlformats.org/officeDocument/2006/relationships/hyperlink" Target="consultantplus://offline/ref=438FC2016431C8474C4CDFB880D7C7EA1D773684A0DA08A8D06C71D162AB7F0CB275AF10BD024EC00D1EF5FE3B645E9C47B14DEF83890E555Dl4L" TargetMode="External"/><Relationship Id="rId28" Type="http://schemas.openxmlformats.org/officeDocument/2006/relationships/hyperlink" Target="consultantplus://offline/ref=438FC2016431C8474C4CDFB880D7C7EA1D773684A0DA08A8D06C71D162AB7F0CB275AF10BD024EC10A1EF5FE3B645E9C47B14DEF83890E555Dl4L" TargetMode="External"/><Relationship Id="rId36" Type="http://schemas.openxmlformats.org/officeDocument/2006/relationships/hyperlink" Target="consultantplus://offline/ref=438FC2016431C8474C4CDFB880D7C7EA1D773684A0DA08A8D06C71D162AB7F0CB275AF10BD0248C2091EF5FE3B645E9C47B14DEF83890E555Dl4L" TargetMode="External"/><Relationship Id="rId10" Type="http://schemas.openxmlformats.org/officeDocument/2006/relationships/hyperlink" Target="consultantplus://offline/ref=438FC2016431C8474C4CDFB880D7C7EA1D75368FAAD908A8D06C71D162AB7F0CA075F71CBD0055C0090BA3AF7D53l2L" TargetMode="External"/><Relationship Id="rId19" Type="http://schemas.openxmlformats.org/officeDocument/2006/relationships/hyperlink" Target="consultantplus://offline/ref=438FC2016431C8474C4CDFB880D7C7EA1D75358EA0DD08A8D06C71D162AB7F0CA075F71CBD0055C0090BA3AF7D53l2L" TargetMode="External"/><Relationship Id="rId31" Type="http://schemas.openxmlformats.org/officeDocument/2006/relationships/hyperlink" Target="consultantplus://offline/ref=438FC2016431C8474C4CDFB880D7C7EA1D753080ABDF08A8D06C71D162AB7F0CA075F71CBD0055C0090BA3AF7D53l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8FC2016431C8474C4CDFB880D7C7EA1D75368FAAD908A8D06C71D162AB7F0CA075F71CBD0055C0090BA3AF7D53l2L" TargetMode="External"/><Relationship Id="rId14" Type="http://schemas.openxmlformats.org/officeDocument/2006/relationships/hyperlink" Target="consultantplus://offline/ref=438FC2016431C8474C4CDFB880D7C7EA1D753080ABDF08A8D06C71D162AB7F0CB275AF13B40240945B51F4A27F334D9C46B14FEC9F58l8L" TargetMode="External"/><Relationship Id="rId22" Type="http://schemas.openxmlformats.org/officeDocument/2006/relationships/hyperlink" Target="consultantplus://offline/ref=438FC2016431C8474C4CDFB880D7C7EA1D773684A0DA08A8D06C71D162AB7F0CB275AF10BD024EC10A1EF5FE3B645E9C47B14DEF83890E555Dl4L" TargetMode="External"/><Relationship Id="rId27" Type="http://schemas.openxmlformats.org/officeDocument/2006/relationships/hyperlink" Target="consultantplus://offline/ref=438FC2016431C8474C4CDFB880D7C7EA1D773684A0DA08A8D06C71D162AB7F0CB275AF10BD0248C10C1EF5FE3B645E9C47B14DEF83890E555Dl4L" TargetMode="External"/><Relationship Id="rId30" Type="http://schemas.openxmlformats.org/officeDocument/2006/relationships/hyperlink" Target="consultantplus://offline/ref=438FC2016431C8474C4CDFB880D7C7EA1D753087AFDC08A8D06C71D162AB7F0CA075F71CBD0055C0090BA3AF7D53l2L" TargetMode="External"/><Relationship Id="rId35" Type="http://schemas.openxmlformats.org/officeDocument/2006/relationships/hyperlink" Target="consultantplus://offline/ref=438FC2016431C8474C4CDFB880D7C7EA1D773684A0DA08A8D06C71D162AB7F0CB275AF10BD0248C10C1EF5FE3B645E9C47B14DEF83890E555D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8602</Words>
  <Characters>49032</Characters>
  <Application>Microsoft Office Word</Application>
  <DocSecurity>0</DocSecurity>
  <Lines>408</Lines>
  <Paragraphs>115</Paragraphs>
  <ScaleCrop>false</ScaleCrop>
  <Company/>
  <LinksUpToDate>false</LinksUpToDate>
  <CharactersWithSpaces>57519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oper6</dc:creator>
  <cp:keywords/>
  <dc:description/>
  <cp:lastModifiedBy>oper6</cp:lastModifiedBy>
  <cp:revision>2</cp:revision>
  <dcterms:created xsi:type="dcterms:W3CDTF">2023-03-02T11:37:00Z</dcterms:created>
  <dcterms:modified xsi:type="dcterms:W3CDTF">2023-03-02T11:38:00Z</dcterms:modified>
</cp:coreProperties>
</file>